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61F5" w14:textId="335C911B" w:rsidR="00343581" w:rsidRDefault="002C1CFB">
      <w:pPr>
        <w:pStyle w:val="Bezproreda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DJEČJI VRTIĆ </w:t>
      </w:r>
      <w:r w:rsidR="00D816D9">
        <w:rPr>
          <w:rFonts w:ascii="Book Antiqua" w:hAnsi="Book Antiqua"/>
          <w:b/>
          <w:bCs/>
          <w:sz w:val="20"/>
          <w:szCs w:val="20"/>
        </w:rPr>
        <w:t>DUGO SELO</w:t>
      </w:r>
    </w:p>
    <w:p w14:paraId="3AF2C9A6" w14:textId="77777777" w:rsidR="00343581" w:rsidRDefault="002C1CFB">
      <w:pPr>
        <w:pStyle w:val="Bezproreda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Perivoj I. B. Mažuranić 2</w:t>
      </w:r>
    </w:p>
    <w:p w14:paraId="0F2EB063" w14:textId="77777777" w:rsidR="00343581" w:rsidRDefault="002C1CFB">
      <w:pPr>
        <w:pStyle w:val="Bezproreda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10 370 DUGO SELO</w:t>
      </w:r>
    </w:p>
    <w:p w14:paraId="0D317998" w14:textId="77777777" w:rsidR="00343581" w:rsidRDefault="00343581">
      <w:pPr>
        <w:pStyle w:val="Bezproreda"/>
        <w:rPr>
          <w:rFonts w:ascii="Book Antiqua" w:hAnsi="Book Antiqua"/>
          <w:sz w:val="20"/>
          <w:szCs w:val="20"/>
        </w:rPr>
      </w:pPr>
    </w:p>
    <w:p w14:paraId="3E127577" w14:textId="72EFA4A4" w:rsidR="00343581" w:rsidRDefault="002C1CFB">
      <w:pPr>
        <w:pStyle w:val="Bezproreda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KLASA</w:t>
      </w:r>
      <w:r w:rsidR="0052383F">
        <w:rPr>
          <w:rFonts w:ascii="Book Antiqua" w:hAnsi="Book Antiqua"/>
          <w:sz w:val="20"/>
          <w:szCs w:val="20"/>
        </w:rPr>
        <w:t>: 400-04/2</w:t>
      </w:r>
      <w:r w:rsidR="00845B07">
        <w:rPr>
          <w:rFonts w:ascii="Book Antiqua" w:hAnsi="Book Antiqua"/>
          <w:sz w:val="20"/>
          <w:szCs w:val="20"/>
        </w:rPr>
        <w:t>4</w:t>
      </w:r>
      <w:r w:rsidR="0052383F">
        <w:rPr>
          <w:rFonts w:ascii="Book Antiqua" w:hAnsi="Book Antiqua"/>
          <w:sz w:val="20"/>
          <w:szCs w:val="20"/>
        </w:rPr>
        <w:t>-01/</w:t>
      </w:r>
      <w:r w:rsidR="00845B07">
        <w:rPr>
          <w:rFonts w:ascii="Book Antiqua" w:hAnsi="Book Antiqua"/>
          <w:sz w:val="20"/>
          <w:szCs w:val="20"/>
        </w:rPr>
        <w:t>1</w:t>
      </w:r>
    </w:p>
    <w:p w14:paraId="65312760" w14:textId="740F3316" w:rsidR="00343581" w:rsidRDefault="002C1CFB">
      <w:pPr>
        <w:pStyle w:val="Bezproreda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URBROJ: 238</w:t>
      </w:r>
      <w:r w:rsidR="0052383F">
        <w:rPr>
          <w:rFonts w:ascii="Book Antiqua" w:hAnsi="Book Antiqua"/>
          <w:sz w:val="20"/>
          <w:szCs w:val="20"/>
        </w:rPr>
        <w:t>-</w:t>
      </w:r>
      <w:r>
        <w:rPr>
          <w:rFonts w:ascii="Book Antiqua" w:hAnsi="Book Antiqua"/>
          <w:sz w:val="20"/>
          <w:szCs w:val="20"/>
        </w:rPr>
        <w:t>7-68-</w:t>
      </w:r>
      <w:r w:rsidR="0052383F">
        <w:rPr>
          <w:rFonts w:ascii="Book Antiqua" w:hAnsi="Book Antiqua"/>
          <w:sz w:val="20"/>
          <w:szCs w:val="20"/>
        </w:rPr>
        <w:t>03</w:t>
      </w:r>
      <w:r>
        <w:rPr>
          <w:rFonts w:ascii="Book Antiqua" w:hAnsi="Book Antiqua"/>
          <w:sz w:val="20"/>
          <w:szCs w:val="20"/>
        </w:rPr>
        <w:t>-</w:t>
      </w:r>
      <w:r w:rsidR="0052383F">
        <w:rPr>
          <w:rFonts w:ascii="Book Antiqua" w:hAnsi="Book Antiqua"/>
          <w:sz w:val="20"/>
          <w:szCs w:val="20"/>
        </w:rPr>
        <w:t>2</w:t>
      </w:r>
      <w:r w:rsidR="00845B07">
        <w:rPr>
          <w:rFonts w:ascii="Book Antiqua" w:hAnsi="Book Antiqua"/>
          <w:sz w:val="20"/>
          <w:szCs w:val="20"/>
        </w:rPr>
        <w:t>4</w:t>
      </w:r>
      <w:r>
        <w:rPr>
          <w:rFonts w:ascii="Book Antiqua" w:hAnsi="Book Antiqua"/>
          <w:sz w:val="20"/>
          <w:szCs w:val="20"/>
        </w:rPr>
        <w:t>-</w:t>
      </w:r>
      <w:r w:rsidR="00845B07">
        <w:rPr>
          <w:rFonts w:ascii="Book Antiqua" w:hAnsi="Book Antiqua"/>
          <w:sz w:val="20"/>
          <w:szCs w:val="20"/>
        </w:rPr>
        <w:t>2</w:t>
      </w:r>
    </w:p>
    <w:p w14:paraId="29C08337" w14:textId="2AB15D51" w:rsidR="00343581" w:rsidRDefault="002C1CFB">
      <w:pPr>
        <w:pStyle w:val="Bezproreda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Datum: </w:t>
      </w:r>
      <w:r w:rsidR="00845B07">
        <w:rPr>
          <w:rFonts w:ascii="Book Antiqua" w:hAnsi="Book Antiqua"/>
          <w:sz w:val="20"/>
          <w:szCs w:val="20"/>
        </w:rPr>
        <w:t>29</w:t>
      </w:r>
      <w:r w:rsidR="00172295">
        <w:rPr>
          <w:rFonts w:ascii="Book Antiqua" w:hAnsi="Book Antiqua"/>
          <w:sz w:val="20"/>
          <w:szCs w:val="20"/>
        </w:rPr>
        <w:t>.0</w:t>
      </w:r>
      <w:r w:rsidR="00845B07">
        <w:rPr>
          <w:rFonts w:ascii="Book Antiqua" w:hAnsi="Book Antiqua"/>
          <w:sz w:val="20"/>
          <w:szCs w:val="20"/>
        </w:rPr>
        <w:t>1</w:t>
      </w:r>
      <w:r w:rsidR="00172295">
        <w:rPr>
          <w:rFonts w:ascii="Book Antiqua" w:hAnsi="Book Antiqua"/>
          <w:sz w:val="20"/>
          <w:szCs w:val="20"/>
        </w:rPr>
        <w:t>.202</w:t>
      </w:r>
      <w:r w:rsidR="00845B07">
        <w:rPr>
          <w:rFonts w:ascii="Book Antiqua" w:hAnsi="Book Antiqua"/>
          <w:sz w:val="20"/>
          <w:szCs w:val="20"/>
        </w:rPr>
        <w:t>4</w:t>
      </w:r>
      <w:r w:rsidR="00172295">
        <w:rPr>
          <w:rFonts w:ascii="Book Antiqua" w:hAnsi="Book Antiqua"/>
          <w:sz w:val="20"/>
          <w:szCs w:val="20"/>
        </w:rPr>
        <w:t>.g.</w:t>
      </w:r>
    </w:p>
    <w:p w14:paraId="597699B0" w14:textId="77777777" w:rsidR="00343581" w:rsidRDefault="002C1CFB">
      <w:pPr>
        <w:pStyle w:val="Bezproreda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</w:t>
      </w:r>
    </w:p>
    <w:p w14:paraId="35F2E46F" w14:textId="504CD47E" w:rsidR="00343581" w:rsidRDefault="00727163" w:rsidP="001A7242">
      <w:pPr>
        <w:pStyle w:val="Bezproreda"/>
        <w:jc w:val="center"/>
        <w:rPr>
          <w:rFonts w:ascii="Book Antiqua" w:hAnsi="Book Antiqua"/>
          <w:b/>
          <w:bCs/>
          <w:sz w:val="20"/>
          <w:szCs w:val="20"/>
        </w:rPr>
      </w:pPr>
      <w:r w:rsidRPr="00727163">
        <w:rPr>
          <w:rFonts w:ascii="Book Antiqua" w:hAnsi="Book Antiqua"/>
          <w:b/>
          <w:bCs/>
          <w:sz w:val="20"/>
          <w:szCs w:val="20"/>
        </w:rPr>
        <w:t>IZVRŠENJE</w:t>
      </w:r>
      <w:r>
        <w:rPr>
          <w:rFonts w:ascii="Book Antiqua" w:hAnsi="Book Antiqua"/>
          <w:sz w:val="20"/>
          <w:szCs w:val="20"/>
        </w:rPr>
        <w:t xml:space="preserve"> </w:t>
      </w:r>
      <w:r w:rsidR="002C1CFB">
        <w:rPr>
          <w:rFonts w:ascii="Book Antiqua" w:hAnsi="Book Antiqua"/>
          <w:b/>
          <w:bCs/>
          <w:sz w:val="20"/>
          <w:szCs w:val="20"/>
        </w:rPr>
        <w:t>FINANCIJSK</w:t>
      </w:r>
      <w:r>
        <w:rPr>
          <w:rFonts w:ascii="Book Antiqua" w:hAnsi="Book Antiqua"/>
          <w:b/>
          <w:bCs/>
          <w:sz w:val="20"/>
          <w:szCs w:val="20"/>
        </w:rPr>
        <w:t>OG</w:t>
      </w:r>
      <w:r w:rsidR="002C1CFB">
        <w:rPr>
          <w:rFonts w:ascii="Book Antiqua" w:hAnsi="Book Antiqua"/>
          <w:b/>
          <w:bCs/>
          <w:sz w:val="20"/>
          <w:szCs w:val="20"/>
        </w:rPr>
        <w:t xml:space="preserve">  PLAN</w:t>
      </w:r>
      <w:r w:rsidR="00526194">
        <w:rPr>
          <w:rFonts w:ascii="Book Antiqua" w:hAnsi="Book Antiqua"/>
          <w:b/>
          <w:bCs/>
          <w:sz w:val="20"/>
          <w:szCs w:val="20"/>
        </w:rPr>
        <w:t>A</w:t>
      </w:r>
      <w:r w:rsidR="002C1CFB">
        <w:rPr>
          <w:rFonts w:ascii="Book Antiqua" w:hAnsi="Book Antiqua"/>
          <w:b/>
          <w:bCs/>
          <w:sz w:val="20"/>
          <w:szCs w:val="20"/>
        </w:rPr>
        <w:t xml:space="preserve"> DJEČJEG VRTIĆA DUGO SELO</w:t>
      </w:r>
    </w:p>
    <w:p w14:paraId="42323497" w14:textId="11D49D2B" w:rsidR="00343581" w:rsidRDefault="002C1CFB" w:rsidP="001A7242">
      <w:pPr>
        <w:pStyle w:val="Bezproreda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ZA RAZDOBLJE</w:t>
      </w:r>
      <w:r w:rsidR="005D6254">
        <w:rPr>
          <w:rFonts w:ascii="Book Antiqua" w:hAnsi="Book Antiqua"/>
          <w:b/>
          <w:bCs/>
          <w:sz w:val="20"/>
          <w:szCs w:val="20"/>
        </w:rPr>
        <w:t xml:space="preserve"> </w:t>
      </w:r>
      <w:r>
        <w:rPr>
          <w:rFonts w:ascii="Book Antiqua" w:hAnsi="Book Antiqua"/>
          <w:b/>
          <w:bCs/>
          <w:sz w:val="20"/>
          <w:szCs w:val="20"/>
        </w:rPr>
        <w:t xml:space="preserve"> </w:t>
      </w:r>
      <w:r w:rsidR="00727163">
        <w:rPr>
          <w:rFonts w:ascii="Book Antiqua" w:hAnsi="Book Antiqua"/>
          <w:b/>
          <w:bCs/>
          <w:sz w:val="20"/>
          <w:szCs w:val="20"/>
        </w:rPr>
        <w:t>1-</w:t>
      </w:r>
      <w:r w:rsidR="00845B07">
        <w:rPr>
          <w:rFonts w:ascii="Book Antiqua" w:hAnsi="Book Antiqua"/>
          <w:b/>
          <w:bCs/>
          <w:sz w:val="20"/>
          <w:szCs w:val="20"/>
        </w:rPr>
        <w:t>12</w:t>
      </w:r>
      <w:r w:rsidR="005D6254">
        <w:rPr>
          <w:rFonts w:ascii="Book Antiqua" w:hAnsi="Book Antiqua"/>
          <w:b/>
          <w:bCs/>
          <w:sz w:val="20"/>
          <w:szCs w:val="20"/>
        </w:rPr>
        <w:t xml:space="preserve"> </w:t>
      </w:r>
      <w:r w:rsidR="00727163">
        <w:rPr>
          <w:rFonts w:ascii="Book Antiqua" w:hAnsi="Book Antiqua"/>
          <w:b/>
          <w:bCs/>
          <w:sz w:val="20"/>
          <w:szCs w:val="20"/>
        </w:rPr>
        <w:t>/</w:t>
      </w:r>
      <w:r w:rsidR="005D6254">
        <w:rPr>
          <w:rFonts w:ascii="Book Antiqua" w:hAnsi="Book Antiqua"/>
          <w:b/>
          <w:bCs/>
          <w:sz w:val="20"/>
          <w:szCs w:val="20"/>
        </w:rPr>
        <w:t xml:space="preserve"> </w:t>
      </w:r>
      <w:r w:rsidR="00727163">
        <w:rPr>
          <w:rFonts w:ascii="Book Antiqua" w:hAnsi="Book Antiqua"/>
          <w:b/>
          <w:bCs/>
          <w:sz w:val="20"/>
          <w:szCs w:val="20"/>
        </w:rPr>
        <w:t>2023.</w:t>
      </w:r>
      <w:r>
        <w:rPr>
          <w:rFonts w:ascii="Book Antiqua" w:hAnsi="Book Antiqua"/>
          <w:b/>
          <w:bCs/>
          <w:sz w:val="20"/>
          <w:szCs w:val="20"/>
        </w:rPr>
        <w:t xml:space="preserve"> G.</w:t>
      </w:r>
    </w:p>
    <w:p w14:paraId="1B185C86" w14:textId="77777777" w:rsidR="00343581" w:rsidRDefault="00343581" w:rsidP="001A7242">
      <w:pPr>
        <w:pStyle w:val="Bezproreda"/>
        <w:jc w:val="center"/>
        <w:rPr>
          <w:rFonts w:ascii="Book Antiqua" w:hAnsi="Book Antiqua"/>
          <w:sz w:val="20"/>
          <w:szCs w:val="20"/>
        </w:rPr>
      </w:pPr>
    </w:p>
    <w:p w14:paraId="16788154" w14:textId="52D1CFF9" w:rsidR="006F37E1" w:rsidRDefault="002C1CFB" w:rsidP="001A7242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Zakonska osnova</w:t>
      </w:r>
      <w:r>
        <w:rPr>
          <w:rFonts w:ascii="Book Antiqua" w:hAnsi="Book Antiqua"/>
          <w:sz w:val="20"/>
          <w:szCs w:val="20"/>
        </w:rPr>
        <w:t xml:space="preserve">: </w:t>
      </w:r>
      <w:r w:rsidR="009711AD">
        <w:rPr>
          <w:rFonts w:ascii="Book Antiqua" w:hAnsi="Book Antiqua"/>
          <w:sz w:val="20"/>
          <w:szCs w:val="20"/>
        </w:rPr>
        <w:t>-</w:t>
      </w:r>
      <w:r>
        <w:rPr>
          <w:rFonts w:ascii="Book Antiqua" w:hAnsi="Book Antiqua"/>
          <w:sz w:val="20"/>
          <w:szCs w:val="20"/>
        </w:rPr>
        <w:t>Zakon o proračunu ( NN 144/21 )</w:t>
      </w:r>
      <w:r w:rsidR="00526194">
        <w:rPr>
          <w:rFonts w:ascii="Book Antiqua" w:hAnsi="Book Antiqua"/>
          <w:sz w:val="20"/>
          <w:szCs w:val="20"/>
        </w:rPr>
        <w:t xml:space="preserve">      </w:t>
      </w:r>
    </w:p>
    <w:p w14:paraId="363FDC78" w14:textId="56247007" w:rsidR="00094DCB" w:rsidRDefault="006F37E1" w:rsidP="001A7242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</w:t>
      </w:r>
      <w:r w:rsidR="009711AD">
        <w:rPr>
          <w:rFonts w:ascii="Book Antiqua" w:hAnsi="Book Antiqua"/>
          <w:sz w:val="20"/>
          <w:szCs w:val="20"/>
        </w:rPr>
        <w:t>-</w:t>
      </w:r>
      <w:r>
        <w:rPr>
          <w:rFonts w:ascii="Book Antiqua" w:hAnsi="Book Antiqua"/>
          <w:sz w:val="20"/>
          <w:szCs w:val="20"/>
        </w:rPr>
        <w:t xml:space="preserve">Pravilnik o </w:t>
      </w:r>
      <w:r w:rsidR="00C36656">
        <w:rPr>
          <w:rFonts w:ascii="Book Antiqua" w:hAnsi="Book Antiqua"/>
          <w:sz w:val="20"/>
          <w:szCs w:val="20"/>
        </w:rPr>
        <w:t>polugodišnjem i godišnjem</w:t>
      </w:r>
      <w:r w:rsidR="00094DCB">
        <w:rPr>
          <w:rFonts w:ascii="Book Antiqua" w:hAnsi="Book Antiqua"/>
          <w:sz w:val="20"/>
          <w:szCs w:val="20"/>
        </w:rPr>
        <w:t xml:space="preserve"> izvještaju o izvršenju proračuna i </w:t>
      </w:r>
    </w:p>
    <w:p w14:paraId="402D3A58" w14:textId="659DE401" w:rsidR="00526194" w:rsidRDefault="00094DCB" w:rsidP="001A7242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</w:t>
      </w:r>
      <w:r w:rsidR="005E40B0">
        <w:rPr>
          <w:rFonts w:ascii="Book Antiqua" w:hAnsi="Book Antiqua"/>
          <w:sz w:val="20"/>
          <w:szCs w:val="20"/>
        </w:rPr>
        <w:t xml:space="preserve">  </w:t>
      </w:r>
      <w:r>
        <w:rPr>
          <w:rFonts w:ascii="Book Antiqua" w:hAnsi="Book Antiqua"/>
          <w:sz w:val="20"/>
          <w:szCs w:val="20"/>
        </w:rPr>
        <w:t xml:space="preserve">  financijskog plana</w:t>
      </w:r>
      <w:r w:rsidR="00526194">
        <w:rPr>
          <w:rFonts w:ascii="Book Antiqua" w:hAnsi="Book Antiqua"/>
          <w:sz w:val="20"/>
          <w:szCs w:val="20"/>
        </w:rPr>
        <w:t xml:space="preserve">  </w:t>
      </w:r>
      <w:r>
        <w:rPr>
          <w:rFonts w:ascii="Book Antiqua" w:hAnsi="Book Antiqua"/>
          <w:sz w:val="20"/>
          <w:szCs w:val="20"/>
        </w:rPr>
        <w:t xml:space="preserve">( NN </w:t>
      </w:r>
      <w:r w:rsidR="00B0749A">
        <w:rPr>
          <w:rFonts w:ascii="Book Antiqua" w:hAnsi="Book Antiqua"/>
          <w:sz w:val="20"/>
          <w:szCs w:val="20"/>
        </w:rPr>
        <w:t>85/23 )</w:t>
      </w:r>
      <w:r w:rsidR="00526194">
        <w:rPr>
          <w:rFonts w:ascii="Book Antiqua" w:hAnsi="Book Antiqua"/>
          <w:sz w:val="20"/>
          <w:szCs w:val="20"/>
        </w:rPr>
        <w:t xml:space="preserve">                       </w:t>
      </w:r>
    </w:p>
    <w:p w14:paraId="7FA0FCF0" w14:textId="1902BAE5" w:rsidR="00921EF8" w:rsidRDefault="00921EF8" w:rsidP="001A7242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282C19">
        <w:rPr>
          <w:rFonts w:ascii="Book Antiqua" w:hAnsi="Book Antiqua"/>
          <w:b/>
          <w:bCs/>
          <w:sz w:val="20"/>
          <w:szCs w:val="20"/>
        </w:rPr>
        <w:t>U razdoblju I-</w:t>
      </w:r>
      <w:r w:rsidR="00845B07" w:rsidRPr="00282C19">
        <w:rPr>
          <w:rFonts w:ascii="Book Antiqua" w:hAnsi="Book Antiqua"/>
          <w:b/>
          <w:bCs/>
          <w:sz w:val="20"/>
          <w:szCs w:val="20"/>
        </w:rPr>
        <w:t>XII</w:t>
      </w:r>
      <w:r w:rsidRPr="00282C19">
        <w:rPr>
          <w:rFonts w:ascii="Book Antiqua" w:hAnsi="Book Antiqua"/>
          <w:b/>
          <w:bCs/>
          <w:sz w:val="20"/>
          <w:szCs w:val="20"/>
        </w:rPr>
        <w:t xml:space="preserve">/2023.g. </w:t>
      </w:r>
      <w:r w:rsidR="00531792">
        <w:rPr>
          <w:rFonts w:ascii="Book Antiqua" w:hAnsi="Book Antiqua"/>
          <w:b/>
          <w:bCs/>
          <w:sz w:val="20"/>
          <w:szCs w:val="20"/>
        </w:rPr>
        <w:t>D</w:t>
      </w:r>
      <w:r w:rsidRPr="00282C19">
        <w:rPr>
          <w:rFonts w:ascii="Book Antiqua" w:hAnsi="Book Antiqua"/>
          <w:b/>
          <w:bCs/>
          <w:sz w:val="20"/>
          <w:szCs w:val="20"/>
        </w:rPr>
        <w:t xml:space="preserve">ječji vrtić poslovao je na osnovi slijedećih financijsko planskih </w:t>
      </w:r>
      <w:r w:rsidR="009D1A6B" w:rsidRPr="00282C19">
        <w:rPr>
          <w:rFonts w:ascii="Book Antiqua" w:hAnsi="Book Antiqua"/>
          <w:b/>
          <w:bCs/>
          <w:sz w:val="20"/>
          <w:szCs w:val="20"/>
        </w:rPr>
        <w:t>d</w:t>
      </w:r>
      <w:r w:rsidRPr="00282C19">
        <w:rPr>
          <w:rFonts w:ascii="Book Antiqua" w:hAnsi="Book Antiqua"/>
          <w:b/>
          <w:bCs/>
          <w:sz w:val="20"/>
          <w:szCs w:val="20"/>
        </w:rPr>
        <w:t>okumenata</w:t>
      </w:r>
      <w:r>
        <w:rPr>
          <w:rFonts w:ascii="Book Antiqua" w:hAnsi="Book Antiqua"/>
          <w:sz w:val="20"/>
          <w:szCs w:val="20"/>
        </w:rPr>
        <w:t>:</w:t>
      </w:r>
    </w:p>
    <w:p w14:paraId="5E146EC8" w14:textId="6D9744BA" w:rsidR="00921EF8" w:rsidRDefault="00921EF8" w:rsidP="001A7242">
      <w:pPr>
        <w:pStyle w:val="Bezprored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Financijskog plana za 2023.g. s projekcijom za 2024. i 2025.g.</w:t>
      </w:r>
      <w:r w:rsidR="007D384D">
        <w:rPr>
          <w:rFonts w:ascii="Book Antiqua" w:hAnsi="Book Antiqua"/>
          <w:sz w:val="20"/>
          <w:szCs w:val="20"/>
        </w:rPr>
        <w:t xml:space="preserve"> ( Sl. glasnik Grada D. Sela 14/22 )</w:t>
      </w:r>
    </w:p>
    <w:p w14:paraId="681EC608" w14:textId="52E4F70F" w:rsidR="00921EF8" w:rsidRDefault="00921EF8" w:rsidP="001A7242">
      <w:pPr>
        <w:pStyle w:val="Bezprored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7D384D">
        <w:rPr>
          <w:rFonts w:ascii="Book Antiqua" w:hAnsi="Book Antiqua"/>
          <w:sz w:val="20"/>
          <w:szCs w:val="20"/>
        </w:rPr>
        <w:t xml:space="preserve">I izmjena Financijskog plana ( </w:t>
      </w:r>
      <w:r w:rsidR="007D384D" w:rsidRPr="007D384D">
        <w:rPr>
          <w:rFonts w:ascii="Book Antiqua" w:hAnsi="Book Antiqua"/>
          <w:sz w:val="20"/>
          <w:szCs w:val="20"/>
        </w:rPr>
        <w:t>Službeni glasnik Grada Dugog Sela 7/23 )</w:t>
      </w:r>
    </w:p>
    <w:p w14:paraId="6EFF50D1" w14:textId="7BB01628" w:rsidR="00845B07" w:rsidRPr="007D384D" w:rsidRDefault="00845B07" w:rsidP="001A7242">
      <w:pPr>
        <w:pStyle w:val="Bezprored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II izmjena Financijskog plana ( Službeni glasnik Grada Dugog Sela 10/23 )</w:t>
      </w:r>
    </w:p>
    <w:p w14:paraId="3C5F89A3" w14:textId="77777777" w:rsidR="00921EF8" w:rsidRDefault="00921EF8" w:rsidP="001A7242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6CB30F32" w14:textId="06FF82AF" w:rsidR="00343581" w:rsidRDefault="00526194" w:rsidP="001A7242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526194">
        <w:rPr>
          <w:rFonts w:ascii="Book Antiqua" w:hAnsi="Book Antiqua"/>
          <w:b/>
          <w:bCs/>
          <w:sz w:val="20"/>
          <w:szCs w:val="20"/>
        </w:rPr>
        <w:t>Sadržaj</w:t>
      </w:r>
      <w:r w:rsidR="002C1CFB">
        <w:rPr>
          <w:rFonts w:ascii="Book Antiqua" w:hAnsi="Book Antiqua"/>
          <w:sz w:val="20"/>
          <w:szCs w:val="20"/>
        </w:rPr>
        <w:t>:</w:t>
      </w:r>
    </w:p>
    <w:p w14:paraId="3F4F240F" w14:textId="77777777" w:rsidR="00526194" w:rsidRDefault="00526194" w:rsidP="001A7242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1A5F1B39" w14:textId="791AED80" w:rsidR="008D484F" w:rsidRDefault="002C1CFB" w:rsidP="001A7242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OPĆI DIO</w:t>
      </w:r>
      <w:r>
        <w:rPr>
          <w:rFonts w:ascii="Book Antiqua" w:hAnsi="Book Antiqua"/>
          <w:sz w:val="20"/>
          <w:szCs w:val="20"/>
        </w:rPr>
        <w:t xml:space="preserve">:  </w:t>
      </w:r>
    </w:p>
    <w:p w14:paraId="33DCC3A8" w14:textId="77777777" w:rsidR="00343581" w:rsidRDefault="002C1CFB" w:rsidP="001A7242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- Sažetak računa prihoda i rashoda i Računa financiranja</w:t>
      </w:r>
    </w:p>
    <w:p w14:paraId="374AE2E4" w14:textId="77777777" w:rsidR="00343581" w:rsidRDefault="002C1CFB" w:rsidP="001A7242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- Rashode prema funkcijskoj klasifikaciji</w:t>
      </w:r>
    </w:p>
    <w:p w14:paraId="4EEF1D05" w14:textId="64A15B2D" w:rsidR="00343581" w:rsidRDefault="002C1CFB" w:rsidP="001A7242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- </w:t>
      </w:r>
      <w:r w:rsidR="00727163">
        <w:rPr>
          <w:rFonts w:ascii="Book Antiqua" w:hAnsi="Book Antiqua"/>
          <w:sz w:val="20"/>
          <w:szCs w:val="20"/>
        </w:rPr>
        <w:t>Pri</w:t>
      </w:r>
      <w:r>
        <w:rPr>
          <w:rFonts w:ascii="Book Antiqua" w:hAnsi="Book Antiqua"/>
          <w:sz w:val="20"/>
          <w:szCs w:val="20"/>
        </w:rPr>
        <w:t>hod</w:t>
      </w:r>
      <w:r w:rsidR="00727163">
        <w:rPr>
          <w:rFonts w:ascii="Book Antiqua" w:hAnsi="Book Antiqua"/>
          <w:sz w:val="20"/>
          <w:szCs w:val="20"/>
        </w:rPr>
        <w:t>e</w:t>
      </w:r>
      <w:r>
        <w:rPr>
          <w:rFonts w:ascii="Book Antiqua" w:hAnsi="Book Antiqua"/>
          <w:sz w:val="20"/>
          <w:szCs w:val="20"/>
        </w:rPr>
        <w:t xml:space="preserve"> i rashod</w:t>
      </w:r>
      <w:r w:rsidR="00727163">
        <w:rPr>
          <w:rFonts w:ascii="Book Antiqua" w:hAnsi="Book Antiqua"/>
          <w:sz w:val="20"/>
          <w:szCs w:val="20"/>
        </w:rPr>
        <w:t>e</w:t>
      </w:r>
      <w:r>
        <w:rPr>
          <w:rFonts w:ascii="Book Antiqua" w:hAnsi="Book Antiqua"/>
          <w:sz w:val="20"/>
          <w:szCs w:val="20"/>
        </w:rPr>
        <w:t xml:space="preserve"> iskazan</w:t>
      </w:r>
      <w:r w:rsidR="00727163">
        <w:rPr>
          <w:rFonts w:ascii="Book Antiqua" w:hAnsi="Book Antiqua"/>
          <w:sz w:val="20"/>
          <w:szCs w:val="20"/>
        </w:rPr>
        <w:t>e</w:t>
      </w:r>
      <w:r>
        <w:rPr>
          <w:rFonts w:ascii="Book Antiqua" w:hAnsi="Book Antiqua"/>
          <w:sz w:val="20"/>
          <w:szCs w:val="20"/>
        </w:rPr>
        <w:t xml:space="preserve"> prema izvorima financiranja i ekonomskoj klasifikaciji </w:t>
      </w:r>
    </w:p>
    <w:p w14:paraId="46391AA3" w14:textId="57A6CE32" w:rsidR="00343581" w:rsidRDefault="002C1CFB" w:rsidP="001A7242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- Obrazloženje </w:t>
      </w:r>
      <w:r w:rsidR="00727163">
        <w:rPr>
          <w:rFonts w:ascii="Book Antiqua" w:hAnsi="Book Antiqua"/>
          <w:sz w:val="20"/>
          <w:szCs w:val="20"/>
        </w:rPr>
        <w:t>ostvarenih</w:t>
      </w:r>
      <w:r>
        <w:rPr>
          <w:rFonts w:ascii="Book Antiqua" w:hAnsi="Book Antiqua"/>
          <w:sz w:val="20"/>
          <w:szCs w:val="20"/>
        </w:rPr>
        <w:t xml:space="preserve"> prihoda i primitaka, rashoda i izdataka</w:t>
      </w:r>
    </w:p>
    <w:p w14:paraId="1072CD06" w14:textId="77777777" w:rsidR="008D484F" w:rsidRDefault="008D484F" w:rsidP="001A7242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2A04F0F6" w14:textId="750F28C0" w:rsidR="008D484F" w:rsidRDefault="002C1CFB" w:rsidP="001A7242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POSEBNI DIO</w:t>
      </w:r>
      <w:r>
        <w:rPr>
          <w:rFonts w:ascii="Book Antiqua" w:hAnsi="Book Antiqua"/>
          <w:sz w:val="20"/>
          <w:szCs w:val="20"/>
        </w:rPr>
        <w:t xml:space="preserve">: </w:t>
      </w:r>
    </w:p>
    <w:p w14:paraId="1939061C" w14:textId="77777777" w:rsidR="00727163" w:rsidRDefault="002C1CFB" w:rsidP="001A7242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- </w:t>
      </w:r>
      <w:r w:rsidR="00727163">
        <w:rPr>
          <w:rFonts w:ascii="Book Antiqua" w:hAnsi="Book Antiqua"/>
          <w:sz w:val="20"/>
          <w:szCs w:val="20"/>
        </w:rPr>
        <w:t>Izvršenje</w:t>
      </w:r>
      <w:r>
        <w:rPr>
          <w:rFonts w:ascii="Book Antiqua" w:hAnsi="Book Antiqua"/>
          <w:sz w:val="20"/>
          <w:szCs w:val="20"/>
        </w:rPr>
        <w:t xml:space="preserve"> rashoda </w:t>
      </w:r>
      <w:bookmarkStart w:id="0" w:name="_Hlk116469447"/>
      <w:r w:rsidR="00727163">
        <w:rPr>
          <w:rFonts w:ascii="Book Antiqua" w:hAnsi="Book Antiqua"/>
          <w:sz w:val="20"/>
          <w:szCs w:val="20"/>
        </w:rPr>
        <w:t xml:space="preserve">po izvorima financiranja </w:t>
      </w:r>
      <w:r>
        <w:rPr>
          <w:rFonts w:ascii="Book Antiqua" w:hAnsi="Book Antiqua"/>
          <w:sz w:val="20"/>
          <w:szCs w:val="20"/>
        </w:rPr>
        <w:t>iskazanih po organizacijskoj i programskoj klasifikaciji</w:t>
      </w:r>
      <w:r w:rsidR="00727163">
        <w:rPr>
          <w:rFonts w:ascii="Book Antiqua" w:hAnsi="Book Antiqua"/>
          <w:sz w:val="20"/>
          <w:szCs w:val="20"/>
        </w:rPr>
        <w:t xml:space="preserve">  </w:t>
      </w:r>
    </w:p>
    <w:p w14:paraId="67F0A32F" w14:textId="031093C2" w:rsidR="00343581" w:rsidRDefault="00727163" w:rsidP="001A7242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</w:t>
      </w:r>
      <w:bookmarkEnd w:id="0"/>
      <w:r w:rsidR="002C1CFB">
        <w:rPr>
          <w:rFonts w:ascii="Book Antiqua" w:hAnsi="Book Antiqua"/>
          <w:sz w:val="20"/>
          <w:szCs w:val="20"/>
        </w:rPr>
        <w:t>na razini  skupine ekonomske klasifikacije</w:t>
      </w:r>
    </w:p>
    <w:p w14:paraId="3443C21C" w14:textId="2C605831" w:rsidR="007B478F" w:rsidRDefault="002C1CFB" w:rsidP="001A7242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-Obrazloženje </w:t>
      </w:r>
      <w:r w:rsidR="00727163">
        <w:rPr>
          <w:rFonts w:ascii="Book Antiqua" w:hAnsi="Book Antiqua"/>
          <w:sz w:val="20"/>
          <w:szCs w:val="20"/>
        </w:rPr>
        <w:t>ostvarenih</w:t>
      </w:r>
      <w:r>
        <w:rPr>
          <w:rFonts w:ascii="Book Antiqua" w:hAnsi="Book Antiqua"/>
          <w:sz w:val="20"/>
          <w:szCs w:val="20"/>
        </w:rPr>
        <w:t xml:space="preserve"> aktivnosti i projekata </w:t>
      </w:r>
    </w:p>
    <w:p w14:paraId="13A4590F" w14:textId="77777777" w:rsidR="008D484F" w:rsidRDefault="008D484F" w:rsidP="001A7242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437FC944" w14:textId="52E9EAC2" w:rsidR="007B478F" w:rsidRDefault="00F50C02" w:rsidP="001A7242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F50C02">
        <w:rPr>
          <w:rFonts w:ascii="Book Antiqua" w:hAnsi="Book Antiqua"/>
          <w:b/>
          <w:bCs/>
          <w:sz w:val="20"/>
          <w:szCs w:val="20"/>
        </w:rPr>
        <w:t>POSEBNI IZVJEŠTAJI</w:t>
      </w:r>
      <w:r>
        <w:rPr>
          <w:rFonts w:ascii="Book Antiqua" w:hAnsi="Book Antiqua"/>
          <w:sz w:val="20"/>
          <w:szCs w:val="20"/>
        </w:rPr>
        <w:t>:</w:t>
      </w:r>
    </w:p>
    <w:p w14:paraId="5BF06D10" w14:textId="1AD7A622" w:rsidR="00F50C02" w:rsidRDefault="0000702E" w:rsidP="001A7242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-Izvještaj o zaduživanju na domaćem i stranom tržištu </w:t>
      </w:r>
      <w:r w:rsidR="00AC0EE3">
        <w:rPr>
          <w:rFonts w:ascii="Book Antiqua" w:hAnsi="Book Antiqua"/>
          <w:sz w:val="20"/>
          <w:szCs w:val="20"/>
        </w:rPr>
        <w:t>novca</w:t>
      </w:r>
    </w:p>
    <w:p w14:paraId="3806674B" w14:textId="678D32A7" w:rsidR="00AC0EE3" w:rsidRDefault="00AC0EE3" w:rsidP="001A7242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-Izvještaj o korištenju sredstava fondova Europske unije</w:t>
      </w:r>
    </w:p>
    <w:p w14:paraId="726FDD4F" w14:textId="6BE2C10F" w:rsidR="00AC0EE3" w:rsidRDefault="00241E9D" w:rsidP="001A7242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-Izvještaj o danim zajmovima</w:t>
      </w:r>
      <w:r w:rsidR="00C41F9D">
        <w:rPr>
          <w:rFonts w:ascii="Book Antiqua" w:hAnsi="Book Antiqua"/>
          <w:sz w:val="20"/>
          <w:szCs w:val="20"/>
        </w:rPr>
        <w:t xml:space="preserve"> i potraživanjima po danim za</w:t>
      </w:r>
      <w:r w:rsidR="000F084F">
        <w:rPr>
          <w:rFonts w:ascii="Book Antiqua" w:hAnsi="Book Antiqua"/>
          <w:sz w:val="20"/>
          <w:szCs w:val="20"/>
        </w:rPr>
        <w:t>j</w:t>
      </w:r>
      <w:r w:rsidR="00C41F9D">
        <w:rPr>
          <w:rFonts w:ascii="Book Antiqua" w:hAnsi="Book Antiqua"/>
          <w:sz w:val="20"/>
          <w:szCs w:val="20"/>
        </w:rPr>
        <w:t>movima</w:t>
      </w:r>
    </w:p>
    <w:p w14:paraId="13001406" w14:textId="3FB77747" w:rsidR="00F50C02" w:rsidRDefault="00C41F9D" w:rsidP="001A7242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-Izvještaj o stanju potraživanja i dospjelih obveza </w:t>
      </w:r>
      <w:r w:rsidR="005F6102">
        <w:rPr>
          <w:rFonts w:ascii="Book Antiqua" w:hAnsi="Book Antiqua"/>
          <w:sz w:val="20"/>
          <w:szCs w:val="20"/>
        </w:rPr>
        <w:t>te o stanju potencijalnih obveza po osnovi sudskih sporova</w:t>
      </w:r>
    </w:p>
    <w:p w14:paraId="4926738C" w14:textId="77777777" w:rsidR="00343581" w:rsidRDefault="00343581" w:rsidP="001A7242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</w:p>
    <w:p w14:paraId="632B9A20" w14:textId="77777777" w:rsidR="00343581" w:rsidRDefault="002C1CFB" w:rsidP="001A7242">
      <w:pPr>
        <w:pStyle w:val="Bezproreda"/>
        <w:jc w:val="both"/>
        <w:rPr>
          <w:rFonts w:ascii="Book Antiqua" w:hAnsi="Book Antiqua"/>
          <w:sz w:val="20"/>
          <w:szCs w:val="20"/>
          <w:u w:val="single"/>
        </w:rPr>
      </w:pPr>
      <w:r>
        <w:rPr>
          <w:rFonts w:ascii="Book Antiqua" w:hAnsi="Book Antiqua"/>
          <w:b/>
          <w:bCs/>
          <w:sz w:val="20"/>
          <w:szCs w:val="20"/>
          <w:u w:val="single"/>
        </w:rPr>
        <w:t xml:space="preserve">OPĆI DIO - OBRAZLOŽENJE PRIHODA I RASHODA </w:t>
      </w:r>
    </w:p>
    <w:p w14:paraId="1AC4966B" w14:textId="77777777" w:rsidR="00343581" w:rsidRDefault="00343581" w:rsidP="001A7242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</w:p>
    <w:p w14:paraId="062E1584" w14:textId="24E78F84" w:rsidR="00021FA8" w:rsidRDefault="002C1CFB" w:rsidP="001A7242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E97405">
        <w:rPr>
          <w:rFonts w:ascii="Book Antiqua" w:hAnsi="Book Antiqua"/>
          <w:b/>
          <w:bCs/>
          <w:sz w:val="20"/>
          <w:szCs w:val="20"/>
        </w:rPr>
        <w:t>Ukupni prihodi i rashodi</w:t>
      </w:r>
      <w:r>
        <w:rPr>
          <w:rFonts w:ascii="Book Antiqua" w:hAnsi="Book Antiqua"/>
          <w:sz w:val="20"/>
          <w:szCs w:val="20"/>
        </w:rPr>
        <w:t xml:space="preserve"> dječjeg vrtića veći su u odnosu na prethodnu godinu zbog većeg broja upisane djece i broja zaposlenih u 2023.g. U </w:t>
      </w:r>
      <w:r w:rsidR="009601F1">
        <w:rPr>
          <w:rFonts w:ascii="Book Antiqua" w:hAnsi="Book Antiqua"/>
          <w:sz w:val="20"/>
          <w:szCs w:val="20"/>
        </w:rPr>
        <w:t xml:space="preserve">razdoblju </w:t>
      </w:r>
      <w:r w:rsidR="00727163">
        <w:rPr>
          <w:rFonts w:ascii="Book Antiqua" w:hAnsi="Book Antiqua"/>
          <w:sz w:val="20"/>
          <w:szCs w:val="20"/>
        </w:rPr>
        <w:t>1-</w:t>
      </w:r>
      <w:r w:rsidR="00845B07">
        <w:rPr>
          <w:rFonts w:ascii="Book Antiqua" w:hAnsi="Book Antiqua"/>
          <w:sz w:val="20"/>
          <w:szCs w:val="20"/>
        </w:rPr>
        <w:t>12</w:t>
      </w:r>
      <w:r w:rsidR="00727163">
        <w:rPr>
          <w:rFonts w:ascii="Book Antiqua" w:hAnsi="Book Antiqua"/>
          <w:sz w:val="20"/>
          <w:szCs w:val="20"/>
        </w:rPr>
        <w:t>/</w:t>
      </w:r>
      <w:r>
        <w:rPr>
          <w:rFonts w:ascii="Book Antiqua" w:hAnsi="Book Antiqua"/>
          <w:sz w:val="20"/>
          <w:szCs w:val="20"/>
        </w:rPr>
        <w:t xml:space="preserve">2022.g. vrtić je pohađalo </w:t>
      </w:r>
      <w:r w:rsidR="00727163">
        <w:rPr>
          <w:rFonts w:ascii="Book Antiqua" w:hAnsi="Book Antiqua"/>
          <w:sz w:val="20"/>
          <w:szCs w:val="20"/>
        </w:rPr>
        <w:t xml:space="preserve">prosječno </w:t>
      </w:r>
      <w:r w:rsidR="00845B07">
        <w:rPr>
          <w:rFonts w:ascii="Book Antiqua" w:hAnsi="Book Antiqua"/>
          <w:sz w:val="20"/>
          <w:szCs w:val="20"/>
        </w:rPr>
        <w:t>372</w:t>
      </w:r>
      <w:r>
        <w:rPr>
          <w:rFonts w:ascii="Book Antiqua" w:hAnsi="Book Antiqua"/>
          <w:sz w:val="20"/>
          <w:szCs w:val="20"/>
        </w:rPr>
        <w:t xml:space="preserve">, a u </w:t>
      </w:r>
      <w:r w:rsidR="00727163">
        <w:rPr>
          <w:rFonts w:ascii="Book Antiqua" w:hAnsi="Book Antiqua"/>
          <w:sz w:val="20"/>
          <w:szCs w:val="20"/>
        </w:rPr>
        <w:t>razdoblju 1-</w:t>
      </w:r>
      <w:r w:rsidR="00845B07">
        <w:rPr>
          <w:rFonts w:ascii="Book Antiqua" w:hAnsi="Book Antiqua"/>
          <w:sz w:val="20"/>
          <w:szCs w:val="20"/>
        </w:rPr>
        <w:t>12</w:t>
      </w:r>
      <w:r w:rsidR="00727163">
        <w:rPr>
          <w:rFonts w:ascii="Book Antiqua" w:hAnsi="Book Antiqua"/>
          <w:sz w:val="20"/>
          <w:szCs w:val="20"/>
        </w:rPr>
        <w:t xml:space="preserve">/2023 </w:t>
      </w:r>
      <w:r w:rsidR="00173B75">
        <w:rPr>
          <w:rFonts w:ascii="Book Antiqua" w:hAnsi="Book Antiqua"/>
          <w:sz w:val="20"/>
          <w:szCs w:val="20"/>
        </w:rPr>
        <w:t>391 dijete</w:t>
      </w:r>
      <w:r>
        <w:rPr>
          <w:rFonts w:ascii="Book Antiqua" w:hAnsi="Book Antiqua"/>
          <w:sz w:val="20"/>
          <w:szCs w:val="20"/>
        </w:rPr>
        <w:t xml:space="preserve">. </w:t>
      </w:r>
      <w:r w:rsidR="00727163">
        <w:rPr>
          <w:rFonts w:ascii="Book Antiqua" w:hAnsi="Book Antiqua"/>
          <w:sz w:val="20"/>
          <w:szCs w:val="20"/>
        </w:rPr>
        <w:t>U razdoblju 1-</w:t>
      </w:r>
      <w:r w:rsidR="00622032">
        <w:rPr>
          <w:rFonts w:ascii="Book Antiqua" w:hAnsi="Book Antiqua"/>
          <w:sz w:val="20"/>
          <w:szCs w:val="20"/>
        </w:rPr>
        <w:t>12</w:t>
      </w:r>
      <w:r w:rsidR="00727163">
        <w:rPr>
          <w:rFonts w:ascii="Book Antiqua" w:hAnsi="Book Antiqua"/>
          <w:sz w:val="20"/>
          <w:szCs w:val="20"/>
        </w:rPr>
        <w:t>/</w:t>
      </w:r>
      <w:r>
        <w:rPr>
          <w:rFonts w:ascii="Book Antiqua" w:hAnsi="Book Antiqua"/>
          <w:sz w:val="20"/>
          <w:szCs w:val="20"/>
        </w:rPr>
        <w:t>2022 bilo je zaposleno prosječno 6</w:t>
      </w:r>
      <w:r w:rsidR="00622032">
        <w:rPr>
          <w:rFonts w:ascii="Book Antiqua" w:hAnsi="Book Antiqua"/>
          <w:sz w:val="20"/>
          <w:szCs w:val="20"/>
        </w:rPr>
        <w:t>5</w:t>
      </w:r>
      <w:r>
        <w:rPr>
          <w:rFonts w:ascii="Book Antiqua" w:hAnsi="Book Antiqua"/>
          <w:sz w:val="20"/>
          <w:szCs w:val="20"/>
        </w:rPr>
        <w:t>, a u 2023.g. 7</w:t>
      </w:r>
      <w:r w:rsidR="00622032">
        <w:rPr>
          <w:rFonts w:ascii="Book Antiqua" w:hAnsi="Book Antiqua"/>
          <w:sz w:val="20"/>
          <w:szCs w:val="20"/>
        </w:rPr>
        <w:t>3</w:t>
      </w:r>
      <w:r w:rsidR="00C33D62" w:rsidRPr="00C33D62">
        <w:rPr>
          <w:rFonts w:ascii="Book Antiqua" w:hAnsi="Book Antiqua"/>
          <w:sz w:val="20"/>
          <w:szCs w:val="20"/>
        </w:rPr>
        <w:t xml:space="preserve"> </w:t>
      </w:r>
      <w:r w:rsidR="00C33D62">
        <w:rPr>
          <w:rFonts w:ascii="Book Antiqua" w:hAnsi="Book Antiqua"/>
          <w:sz w:val="20"/>
          <w:szCs w:val="20"/>
        </w:rPr>
        <w:t>djelatnika</w:t>
      </w:r>
      <w:r>
        <w:rPr>
          <w:rFonts w:ascii="Book Antiqua" w:hAnsi="Book Antiqua"/>
          <w:sz w:val="20"/>
          <w:szCs w:val="20"/>
        </w:rPr>
        <w:t>.</w:t>
      </w:r>
      <w:r w:rsidR="00A724F0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Od 22.05.2023.g. započele su sa  radom 2 nove odgojne skupine u područnom objektu.</w:t>
      </w:r>
    </w:p>
    <w:p w14:paraId="2F41C617" w14:textId="27C36957" w:rsidR="00343581" w:rsidRDefault="002C1CFB" w:rsidP="001A7242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172FC2">
        <w:rPr>
          <w:rFonts w:ascii="Book Antiqua" w:hAnsi="Book Antiqua"/>
          <w:b/>
          <w:bCs/>
          <w:sz w:val="20"/>
          <w:szCs w:val="20"/>
          <w:u w:val="single"/>
        </w:rPr>
        <w:t>Ukupni prihod</w:t>
      </w:r>
      <w:r>
        <w:rPr>
          <w:rFonts w:ascii="Book Antiqua" w:hAnsi="Book Antiqua"/>
          <w:sz w:val="20"/>
          <w:szCs w:val="20"/>
        </w:rPr>
        <w:t xml:space="preserve"> se sastoji od prihoda iz proračuna Grada Dugog Sela, prihoda po posebnim propisima,  pomoći iz proračuna koji nije nadležan, prihoda od pruženih usluga i prodanih proizvoda.    </w:t>
      </w:r>
    </w:p>
    <w:p w14:paraId="205E7231" w14:textId="0A9EB0FC" w:rsidR="007C42F1" w:rsidRDefault="00E97405" w:rsidP="001A7242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E97405">
        <w:rPr>
          <w:rFonts w:ascii="Book Antiqua" w:hAnsi="Book Antiqua"/>
          <w:b/>
          <w:sz w:val="20"/>
          <w:szCs w:val="20"/>
        </w:rPr>
        <w:t>Skupina 63</w:t>
      </w:r>
      <w:r>
        <w:rPr>
          <w:rFonts w:ascii="Book Antiqua" w:hAnsi="Book Antiqua"/>
          <w:bCs/>
          <w:sz w:val="20"/>
          <w:szCs w:val="20"/>
        </w:rPr>
        <w:t xml:space="preserve"> -</w:t>
      </w:r>
      <w:r w:rsidR="002C1CFB">
        <w:rPr>
          <w:rFonts w:ascii="Book Antiqua" w:hAnsi="Book Antiqua"/>
          <w:bCs/>
          <w:sz w:val="20"/>
          <w:szCs w:val="20"/>
        </w:rPr>
        <w:t>Tekuće pomoći proračunskim korisnicima</w:t>
      </w:r>
      <w:r w:rsidR="002C1CFB">
        <w:rPr>
          <w:rFonts w:ascii="Book Antiqua" w:hAnsi="Book Antiqua"/>
          <w:b/>
          <w:sz w:val="20"/>
          <w:szCs w:val="20"/>
        </w:rPr>
        <w:t xml:space="preserve"> </w:t>
      </w:r>
      <w:r w:rsidR="002C1CFB">
        <w:rPr>
          <w:rFonts w:ascii="Book Antiqua" w:hAnsi="Book Antiqua"/>
          <w:sz w:val="20"/>
          <w:szCs w:val="20"/>
        </w:rPr>
        <w:t xml:space="preserve">iz proračuna koji nije nadležan </w:t>
      </w:r>
      <w:r w:rsidR="00660103">
        <w:rPr>
          <w:rFonts w:ascii="Book Antiqua" w:hAnsi="Book Antiqua"/>
          <w:sz w:val="20"/>
          <w:szCs w:val="20"/>
        </w:rPr>
        <w:t>realizirane su 14,</w:t>
      </w:r>
      <w:r w:rsidR="00D07A5C">
        <w:rPr>
          <w:rFonts w:ascii="Book Antiqua" w:hAnsi="Book Antiqua"/>
          <w:sz w:val="20"/>
          <w:szCs w:val="20"/>
        </w:rPr>
        <w:t xml:space="preserve">09 % u odnosu na plan a </w:t>
      </w:r>
      <w:r w:rsidR="002C1CFB">
        <w:rPr>
          <w:rFonts w:ascii="Book Antiqua" w:hAnsi="Book Antiqua"/>
          <w:sz w:val="20"/>
          <w:szCs w:val="20"/>
        </w:rPr>
        <w:t>odnose se na prihod od Ministarstva znanosti i obrazovanja. Ministarstvo znanosti i obrazovanja sufinancira troškove programa predškole,  program za djecu sa teškoćama u razvoju i program za darovitu djecu.</w:t>
      </w:r>
      <w:r w:rsidR="007C42F1">
        <w:rPr>
          <w:rFonts w:ascii="Book Antiqua" w:hAnsi="Book Antiqua"/>
          <w:sz w:val="20"/>
          <w:szCs w:val="20"/>
        </w:rPr>
        <w:t xml:space="preserve"> </w:t>
      </w:r>
      <w:r w:rsidR="00B071C3">
        <w:rPr>
          <w:rFonts w:ascii="Book Antiqua" w:hAnsi="Book Antiqua"/>
          <w:sz w:val="20"/>
          <w:szCs w:val="20"/>
        </w:rPr>
        <w:t xml:space="preserve">U 2023.g. nije realiziran planirani prihod </w:t>
      </w:r>
      <w:r w:rsidR="007C42F1">
        <w:rPr>
          <w:rFonts w:ascii="Book Antiqua" w:hAnsi="Book Antiqua"/>
          <w:sz w:val="20"/>
          <w:szCs w:val="20"/>
        </w:rPr>
        <w:t>Tekuće pomoći temeljem prijenosa EU sredstava</w:t>
      </w:r>
      <w:r w:rsidR="00B071C3">
        <w:rPr>
          <w:rFonts w:ascii="Book Antiqua" w:hAnsi="Book Antiqua"/>
          <w:sz w:val="20"/>
          <w:szCs w:val="20"/>
        </w:rPr>
        <w:t xml:space="preserve"> kao ni </w:t>
      </w:r>
      <w:r w:rsidR="002C1F8D">
        <w:rPr>
          <w:rFonts w:ascii="Book Antiqua" w:hAnsi="Book Antiqua"/>
          <w:sz w:val="20"/>
          <w:szCs w:val="20"/>
        </w:rPr>
        <w:t>pomoći</w:t>
      </w:r>
      <w:r w:rsidR="00B071C3">
        <w:rPr>
          <w:rFonts w:ascii="Book Antiqua" w:hAnsi="Book Antiqua"/>
          <w:sz w:val="20"/>
          <w:szCs w:val="20"/>
        </w:rPr>
        <w:t xml:space="preserve"> iz Državnog proračuna</w:t>
      </w:r>
      <w:r w:rsidR="00263185">
        <w:rPr>
          <w:rFonts w:ascii="Book Antiqua" w:hAnsi="Book Antiqua"/>
          <w:sz w:val="20"/>
          <w:szCs w:val="20"/>
        </w:rPr>
        <w:t xml:space="preserve"> za </w:t>
      </w:r>
      <w:r w:rsidR="007D3A8F">
        <w:rPr>
          <w:rFonts w:ascii="Book Antiqua" w:hAnsi="Book Antiqua"/>
          <w:sz w:val="20"/>
          <w:szCs w:val="20"/>
        </w:rPr>
        <w:t>projekt Vrtić u zajednici, zajednica u vrtiću</w:t>
      </w:r>
      <w:r w:rsidR="00A13549">
        <w:rPr>
          <w:rFonts w:ascii="Book Antiqua" w:hAnsi="Book Antiqua"/>
          <w:sz w:val="20"/>
          <w:szCs w:val="20"/>
        </w:rPr>
        <w:t xml:space="preserve">, </w:t>
      </w:r>
      <w:r w:rsidR="00B071C3">
        <w:rPr>
          <w:rFonts w:ascii="Book Antiqua" w:hAnsi="Book Antiqua"/>
          <w:sz w:val="20"/>
          <w:szCs w:val="20"/>
        </w:rPr>
        <w:t>te je evidentirano potraživ</w:t>
      </w:r>
      <w:r w:rsidR="00A13549">
        <w:rPr>
          <w:rFonts w:ascii="Book Antiqua" w:hAnsi="Book Antiqua"/>
          <w:sz w:val="20"/>
          <w:szCs w:val="20"/>
        </w:rPr>
        <w:t>a</w:t>
      </w:r>
      <w:r w:rsidR="00B071C3">
        <w:rPr>
          <w:rFonts w:ascii="Book Antiqua" w:hAnsi="Book Antiqua"/>
          <w:sz w:val="20"/>
          <w:szCs w:val="20"/>
        </w:rPr>
        <w:t>nje za ist</w:t>
      </w:r>
      <w:r w:rsidR="00252142">
        <w:rPr>
          <w:rFonts w:ascii="Book Antiqua" w:hAnsi="Book Antiqua"/>
          <w:sz w:val="20"/>
          <w:szCs w:val="20"/>
        </w:rPr>
        <w:t>e</w:t>
      </w:r>
      <w:r w:rsidR="00B071C3">
        <w:rPr>
          <w:rFonts w:ascii="Book Antiqua" w:hAnsi="Book Antiqua"/>
          <w:sz w:val="20"/>
          <w:szCs w:val="20"/>
        </w:rPr>
        <w:t>.</w:t>
      </w:r>
      <w:r w:rsidR="007C42F1">
        <w:rPr>
          <w:rFonts w:ascii="Book Antiqua" w:hAnsi="Book Antiqua"/>
          <w:sz w:val="20"/>
          <w:szCs w:val="20"/>
        </w:rPr>
        <w:t xml:space="preserve"> </w:t>
      </w:r>
    </w:p>
    <w:p w14:paraId="3C5461C8" w14:textId="689FBCC4" w:rsidR="00343581" w:rsidRDefault="00E97405" w:rsidP="001A7242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E97405">
        <w:rPr>
          <w:rFonts w:ascii="Book Antiqua" w:hAnsi="Book Antiqua"/>
          <w:b/>
          <w:sz w:val="20"/>
          <w:szCs w:val="20"/>
        </w:rPr>
        <w:t>Skupina 65</w:t>
      </w:r>
      <w:r>
        <w:rPr>
          <w:rFonts w:ascii="Book Antiqua" w:hAnsi="Book Antiqua"/>
          <w:bCs/>
          <w:sz w:val="20"/>
          <w:szCs w:val="20"/>
        </w:rPr>
        <w:t xml:space="preserve"> -</w:t>
      </w:r>
      <w:r w:rsidR="002C1CFB">
        <w:rPr>
          <w:rFonts w:ascii="Book Antiqua" w:hAnsi="Book Antiqua"/>
          <w:bCs/>
          <w:sz w:val="20"/>
          <w:szCs w:val="20"/>
        </w:rPr>
        <w:t>Prihod</w:t>
      </w:r>
      <w:r w:rsidR="00D64D3C">
        <w:rPr>
          <w:rFonts w:ascii="Book Antiqua" w:hAnsi="Book Antiqua"/>
          <w:bCs/>
          <w:sz w:val="20"/>
          <w:szCs w:val="20"/>
        </w:rPr>
        <w:t>i</w:t>
      </w:r>
      <w:r w:rsidR="002C1CFB">
        <w:rPr>
          <w:rFonts w:ascii="Book Antiqua" w:hAnsi="Book Antiqua"/>
          <w:bCs/>
          <w:sz w:val="20"/>
          <w:szCs w:val="20"/>
        </w:rPr>
        <w:t xml:space="preserve"> po posebnim propisima</w:t>
      </w:r>
      <w:r w:rsidR="002C1CFB">
        <w:rPr>
          <w:rFonts w:ascii="Book Antiqua" w:hAnsi="Book Antiqua"/>
          <w:b/>
          <w:sz w:val="20"/>
          <w:szCs w:val="20"/>
        </w:rPr>
        <w:t xml:space="preserve"> </w:t>
      </w:r>
      <w:r w:rsidR="0006044D">
        <w:rPr>
          <w:rFonts w:ascii="Book Antiqua" w:hAnsi="Book Antiqua"/>
          <w:bCs/>
          <w:sz w:val="20"/>
          <w:szCs w:val="20"/>
        </w:rPr>
        <w:t>realizirani su 103,49 % u odnosu na plan a</w:t>
      </w:r>
      <w:r w:rsidR="00D64D3C">
        <w:rPr>
          <w:rFonts w:ascii="Book Antiqua" w:hAnsi="Book Antiqua"/>
          <w:b/>
          <w:sz w:val="20"/>
          <w:szCs w:val="20"/>
        </w:rPr>
        <w:t xml:space="preserve"> </w:t>
      </w:r>
      <w:r w:rsidR="002C1CFB">
        <w:rPr>
          <w:rFonts w:ascii="Book Antiqua" w:hAnsi="Book Antiqua"/>
          <w:sz w:val="20"/>
          <w:szCs w:val="20"/>
        </w:rPr>
        <w:t>odnos</w:t>
      </w:r>
      <w:r w:rsidR="0006044D">
        <w:rPr>
          <w:rFonts w:ascii="Book Antiqua" w:hAnsi="Book Antiqua"/>
          <w:sz w:val="20"/>
          <w:szCs w:val="20"/>
        </w:rPr>
        <w:t>e</w:t>
      </w:r>
      <w:r w:rsidR="002C1CFB">
        <w:rPr>
          <w:rFonts w:ascii="Book Antiqua" w:hAnsi="Book Antiqua"/>
          <w:sz w:val="20"/>
          <w:szCs w:val="20"/>
        </w:rPr>
        <w:t xml:space="preserve"> se na prihod od roditelja čija djeca pohađaju dječji vrtić i ostale prihode. Prihod od roditelja odnosi se na </w:t>
      </w:r>
      <w:r w:rsidR="002C1CFB">
        <w:rPr>
          <w:rFonts w:ascii="Book Antiqua" w:hAnsi="Book Antiqua"/>
          <w:sz w:val="20"/>
          <w:szCs w:val="20"/>
        </w:rPr>
        <w:lastRenderedPageBreak/>
        <w:t>prihod za usluge primarnog programa i veći je u odnosu na prethodnu godinu zbog većeg broja upisane djece i povećanja cijene usluge dječjeg vrtića od 01.01.2023.g.. Ostali nespomenuti prihodi odnose se na refundacije troškova ovrhe.</w:t>
      </w:r>
    </w:p>
    <w:p w14:paraId="0C37FD24" w14:textId="2D85B686" w:rsidR="00343581" w:rsidRDefault="00E97405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E97405">
        <w:rPr>
          <w:rFonts w:ascii="Book Antiqua" w:hAnsi="Book Antiqua"/>
          <w:b/>
          <w:sz w:val="20"/>
          <w:szCs w:val="20"/>
        </w:rPr>
        <w:t>Skupina 66</w:t>
      </w:r>
      <w:r>
        <w:rPr>
          <w:rFonts w:ascii="Book Antiqua" w:hAnsi="Book Antiqua"/>
          <w:bCs/>
          <w:sz w:val="20"/>
          <w:szCs w:val="20"/>
        </w:rPr>
        <w:t xml:space="preserve"> -</w:t>
      </w:r>
      <w:r w:rsidR="002C1CFB">
        <w:rPr>
          <w:rFonts w:ascii="Book Antiqua" w:hAnsi="Book Antiqua"/>
          <w:bCs/>
          <w:sz w:val="20"/>
          <w:szCs w:val="20"/>
        </w:rPr>
        <w:t>Prihod od prodanih proizvoda i pruženih usluga</w:t>
      </w:r>
      <w:r w:rsidR="002C1CFB">
        <w:rPr>
          <w:rFonts w:ascii="Book Antiqua" w:hAnsi="Book Antiqua"/>
          <w:sz w:val="20"/>
          <w:szCs w:val="20"/>
        </w:rPr>
        <w:t xml:space="preserve"> </w:t>
      </w:r>
      <w:r w:rsidR="000474A8">
        <w:rPr>
          <w:rFonts w:ascii="Book Antiqua" w:hAnsi="Book Antiqua"/>
          <w:sz w:val="20"/>
          <w:szCs w:val="20"/>
        </w:rPr>
        <w:t xml:space="preserve">realiziran je </w:t>
      </w:r>
      <w:r w:rsidR="000542E5">
        <w:rPr>
          <w:rFonts w:ascii="Book Antiqua" w:hAnsi="Book Antiqua"/>
          <w:sz w:val="20"/>
          <w:szCs w:val="20"/>
        </w:rPr>
        <w:t xml:space="preserve">85,55 % u odnosu na plan a </w:t>
      </w:r>
      <w:r w:rsidR="002C1CFB">
        <w:rPr>
          <w:rFonts w:ascii="Book Antiqua" w:hAnsi="Book Antiqua"/>
          <w:sz w:val="20"/>
          <w:szCs w:val="20"/>
        </w:rPr>
        <w:t>odnosi se na prihod od prodaje električne energije iz obnovljivih izvora, prihod od najma prostora za aparat za prodaju toplih napitaka i na prihod od kotizacija za sudjelovanje na radionicama stručno razvojnog centra.</w:t>
      </w:r>
      <w:r w:rsidR="00F228F2">
        <w:rPr>
          <w:rFonts w:ascii="Book Antiqua" w:hAnsi="Book Antiqua"/>
          <w:sz w:val="20"/>
          <w:szCs w:val="20"/>
        </w:rPr>
        <w:t xml:space="preserve"> Prihod je manji u odnosu na prethodnu godinu</w:t>
      </w:r>
      <w:r w:rsidR="00DB58DA">
        <w:rPr>
          <w:rFonts w:ascii="Book Antiqua" w:hAnsi="Book Antiqua"/>
          <w:sz w:val="20"/>
          <w:szCs w:val="20"/>
        </w:rPr>
        <w:t xml:space="preserve"> zbog održanog manjeg broja radionica stručno razvojnog centra.</w:t>
      </w:r>
    </w:p>
    <w:p w14:paraId="5AF70C7E" w14:textId="5E343D6B" w:rsidR="00343581" w:rsidRDefault="00E97405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E97405">
        <w:rPr>
          <w:rFonts w:ascii="Book Antiqua" w:hAnsi="Book Antiqua"/>
          <w:b/>
          <w:sz w:val="20"/>
          <w:szCs w:val="20"/>
        </w:rPr>
        <w:t>Skupina 67</w:t>
      </w:r>
      <w:r>
        <w:rPr>
          <w:rFonts w:ascii="Book Antiqua" w:hAnsi="Book Antiqua"/>
          <w:bCs/>
          <w:sz w:val="20"/>
          <w:szCs w:val="20"/>
        </w:rPr>
        <w:t xml:space="preserve"> -</w:t>
      </w:r>
      <w:r w:rsidR="002C1CFB">
        <w:rPr>
          <w:rFonts w:ascii="Book Antiqua" w:hAnsi="Book Antiqua"/>
          <w:bCs/>
          <w:sz w:val="20"/>
          <w:szCs w:val="20"/>
        </w:rPr>
        <w:t>Prihod iz proračuna</w:t>
      </w:r>
      <w:r w:rsidR="002C1CFB">
        <w:rPr>
          <w:rFonts w:ascii="Book Antiqua" w:hAnsi="Book Antiqua"/>
          <w:sz w:val="20"/>
          <w:szCs w:val="20"/>
        </w:rPr>
        <w:t xml:space="preserve"> Grada Dugog Sela </w:t>
      </w:r>
      <w:r w:rsidR="00872AD2">
        <w:rPr>
          <w:rFonts w:ascii="Book Antiqua" w:hAnsi="Book Antiqua"/>
          <w:sz w:val="20"/>
          <w:szCs w:val="20"/>
        </w:rPr>
        <w:t xml:space="preserve">realiziran je 88,49 % u odnosu na plan a </w:t>
      </w:r>
      <w:r w:rsidR="002C1CFB">
        <w:rPr>
          <w:rFonts w:ascii="Book Antiqua" w:hAnsi="Book Antiqua"/>
          <w:sz w:val="20"/>
          <w:szCs w:val="20"/>
        </w:rPr>
        <w:t xml:space="preserve">odnosi se na prihod za financiranje bruto plaća, doprinosa na plaće, ostalih rashoda za zaposlene, rashoda za nabavu dugotrajne imovine i dio rashoda za usluge. </w:t>
      </w:r>
      <w:r w:rsidR="008F0A77">
        <w:rPr>
          <w:rFonts w:ascii="Book Antiqua" w:hAnsi="Book Antiqua"/>
          <w:sz w:val="20"/>
          <w:szCs w:val="20"/>
        </w:rPr>
        <w:t>Prihod je manji u odnosu na plan zbog manjih troškova za zaposlene.</w:t>
      </w:r>
    </w:p>
    <w:p w14:paraId="52A72360" w14:textId="7777777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172FC2">
        <w:rPr>
          <w:rFonts w:ascii="Book Antiqua" w:hAnsi="Book Antiqua"/>
          <w:b/>
          <w:bCs/>
          <w:sz w:val="20"/>
          <w:szCs w:val="20"/>
          <w:u w:val="single"/>
        </w:rPr>
        <w:t>Rashodi</w:t>
      </w:r>
      <w:r>
        <w:rPr>
          <w:rFonts w:ascii="Book Antiqua" w:hAnsi="Book Antiqua"/>
          <w:sz w:val="20"/>
          <w:szCs w:val="20"/>
        </w:rPr>
        <w:t xml:space="preserve"> se odnose na rashode za zaposlene, materijalne rashode, financijske rashode i nabavu dugotrajne imovine.</w:t>
      </w:r>
    </w:p>
    <w:p w14:paraId="3EB0F0FD" w14:textId="162CB17D" w:rsidR="00E97405" w:rsidRDefault="00E97405" w:rsidP="00526194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E97405">
        <w:rPr>
          <w:rFonts w:ascii="Book Antiqua" w:hAnsi="Book Antiqua"/>
          <w:b/>
          <w:bCs/>
          <w:sz w:val="20"/>
          <w:szCs w:val="20"/>
        </w:rPr>
        <w:t>Skupina 31</w:t>
      </w:r>
      <w:r>
        <w:rPr>
          <w:rFonts w:ascii="Book Antiqua" w:hAnsi="Book Antiqua"/>
          <w:sz w:val="20"/>
          <w:szCs w:val="20"/>
        </w:rPr>
        <w:t xml:space="preserve"> -</w:t>
      </w:r>
      <w:r w:rsidR="002C1CFB">
        <w:rPr>
          <w:rFonts w:ascii="Book Antiqua" w:hAnsi="Book Antiqua"/>
          <w:sz w:val="20"/>
          <w:szCs w:val="20"/>
        </w:rPr>
        <w:t xml:space="preserve">Rashodi za zaposlene </w:t>
      </w:r>
      <w:r w:rsidR="00387EFE">
        <w:rPr>
          <w:rFonts w:ascii="Book Antiqua" w:hAnsi="Book Antiqua"/>
          <w:sz w:val="20"/>
          <w:szCs w:val="20"/>
        </w:rPr>
        <w:t xml:space="preserve">realizirani su </w:t>
      </w:r>
      <w:r w:rsidR="00B87E49">
        <w:rPr>
          <w:rFonts w:ascii="Book Antiqua" w:hAnsi="Book Antiqua"/>
          <w:sz w:val="20"/>
          <w:szCs w:val="20"/>
        </w:rPr>
        <w:t xml:space="preserve">86,41 % u odnosu na plan </w:t>
      </w:r>
      <w:r w:rsidR="00C613C0">
        <w:rPr>
          <w:rFonts w:ascii="Book Antiqua" w:hAnsi="Book Antiqua"/>
          <w:sz w:val="20"/>
          <w:szCs w:val="20"/>
        </w:rPr>
        <w:t xml:space="preserve">jer </w:t>
      </w:r>
      <w:r w:rsidR="00C613C0">
        <w:rPr>
          <w:rFonts w:ascii="Book Antiqua" w:hAnsi="Book Antiqua"/>
          <w:sz w:val="20"/>
          <w:szCs w:val="20"/>
          <w:lang w:eastAsia="hr-HR"/>
        </w:rPr>
        <w:t>nisu zaposleni svi planirani djelatnici zbog neprijavljivanja kandidata na raspisane natječaje za odgojitelje i pomoćnike,</w:t>
      </w:r>
      <w:r w:rsidR="00C613C0">
        <w:rPr>
          <w:rFonts w:ascii="Book Antiqua" w:hAnsi="Book Antiqua"/>
          <w:sz w:val="20"/>
          <w:szCs w:val="20"/>
        </w:rPr>
        <w:t xml:space="preserve"> </w:t>
      </w:r>
      <w:r w:rsidR="00B87E49">
        <w:rPr>
          <w:rFonts w:ascii="Book Antiqua" w:hAnsi="Book Antiqua"/>
          <w:sz w:val="20"/>
          <w:szCs w:val="20"/>
        </w:rPr>
        <w:t xml:space="preserve">a </w:t>
      </w:r>
      <w:r w:rsidR="002C1CFB">
        <w:rPr>
          <w:rFonts w:ascii="Book Antiqua" w:hAnsi="Book Antiqua"/>
          <w:sz w:val="20"/>
          <w:szCs w:val="20"/>
        </w:rPr>
        <w:t>odnose se na bruto plaće, doprinos na plaću i ostale rashode za zaposlene</w:t>
      </w:r>
      <w:r w:rsidR="00C613C0">
        <w:rPr>
          <w:rFonts w:ascii="Book Antiqua" w:hAnsi="Book Antiqua"/>
          <w:sz w:val="20"/>
          <w:szCs w:val="20"/>
        </w:rPr>
        <w:t xml:space="preserve"> i</w:t>
      </w:r>
      <w:r w:rsidR="002C1CFB">
        <w:rPr>
          <w:rFonts w:ascii="Book Antiqua" w:hAnsi="Book Antiqua"/>
          <w:b/>
          <w:sz w:val="20"/>
          <w:szCs w:val="20"/>
        </w:rPr>
        <w:t xml:space="preserve"> </w:t>
      </w:r>
      <w:r w:rsidR="006F1559">
        <w:rPr>
          <w:rFonts w:ascii="Book Antiqua" w:hAnsi="Book Antiqua"/>
          <w:sz w:val="20"/>
          <w:szCs w:val="20"/>
        </w:rPr>
        <w:t xml:space="preserve">veći </w:t>
      </w:r>
      <w:r w:rsidR="00C613C0">
        <w:rPr>
          <w:rFonts w:ascii="Book Antiqua" w:hAnsi="Book Antiqua"/>
          <w:sz w:val="20"/>
          <w:szCs w:val="20"/>
        </w:rPr>
        <w:t xml:space="preserve">su </w:t>
      </w:r>
      <w:r w:rsidR="002C1CFB">
        <w:rPr>
          <w:rFonts w:ascii="Book Antiqua" w:hAnsi="Book Antiqua"/>
          <w:sz w:val="20"/>
          <w:szCs w:val="20"/>
        </w:rPr>
        <w:t xml:space="preserve">u </w:t>
      </w:r>
      <w:r w:rsidR="006F1559">
        <w:rPr>
          <w:rFonts w:ascii="Book Antiqua" w:hAnsi="Book Antiqua"/>
          <w:sz w:val="20"/>
          <w:szCs w:val="20"/>
        </w:rPr>
        <w:t xml:space="preserve">odnosu na </w:t>
      </w:r>
      <w:r w:rsidR="002C1CFB">
        <w:rPr>
          <w:rFonts w:ascii="Book Antiqua" w:hAnsi="Book Antiqua"/>
          <w:sz w:val="20"/>
          <w:szCs w:val="20"/>
        </w:rPr>
        <w:t>prethodn</w:t>
      </w:r>
      <w:r w:rsidR="006F1559">
        <w:rPr>
          <w:rFonts w:ascii="Book Antiqua" w:hAnsi="Book Antiqua"/>
          <w:sz w:val="20"/>
          <w:szCs w:val="20"/>
        </w:rPr>
        <w:t>u</w:t>
      </w:r>
      <w:r w:rsidR="002C1CFB">
        <w:rPr>
          <w:rFonts w:ascii="Book Antiqua" w:hAnsi="Book Antiqua"/>
          <w:sz w:val="20"/>
          <w:szCs w:val="20"/>
        </w:rPr>
        <w:t xml:space="preserve"> godin</w:t>
      </w:r>
      <w:r w:rsidR="006F1559">
        <w:rPr>
          <w:rFonts w:ascii="Book Antiqua" w:hAnsi="Book Antiqua"/>
          <w:sz w:val="20"/>
          <w:szCs w:val="20"/>
        </w:rPr>
        <w:t>u</w:t>
      </w:r>
      <w:r w:rsidR="002C1CFB">
        <w:rPr>
          <w:rFonts w:ascii="Book Antiqua" w:hAnsi="Book Antiqua"/>
          <w:sz w:val="20"/>
          <w:szCs w:val="20"/>
        </w:rPr>
        <w:t xml:space="preserve"> zbog </w:t>
      </w:r>
      <w:r w:rsidR="006F1559">
        <w:rPr>
          <w:rFonts w:ascii="Book Antiqua" w:hAnsi="Book Antiqua"/>
          <w:sz w:val="20"/>
          <w:szCs w:val="20"/>
        </w:rPr>
        <w:t>većeg</w:t>
      </w:r>
      <w:r w:rsidR="002C1CFB">
        <w:rPr>
          <w:rFonts w:ascii="Book Antiqua" w:hAnsi="Book Antiqua"/>
          <w:sz w:val="20"/>
          <w:szCs w:val="20"/>
        </w:rPr>
        <w:t xml:space="preserve"> broja zaposlenih. </w:t>
      </w:r>
      <w:r w:rsidR="006F1559">
        <w:rPr>
          <w:rFonts w:ascii="Book Antiqua" w:hAnsi="Book Antiqua"/>
          <w:sz w:val="20"/>
          <w:szCs w:val="20"/>
        </w:rPr>
        <w:t xml:space="preserve">U 2023.g. zaposleni su djelatnici za rad u dvije nove odgojne skupine. </w:t>
      </w:r>
    </w:p>
    <w:p w14:paraId="20B3B630" w14:textId="1166A4EB" w:rsidR="00E97405" w:rsidRDefault="00E97405" w:rsidP="00526194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E97405">
        <w:rPr>
          <w:rFonts w:ascii="Book Antiqua" w:hAnsi="Book Antiqua"/>
          <w:b/>
          <w:bCs/>
          <w:sz w:val="20"/>
          <w:szCs w:val="20"/>
        </w:rPr>
        <w:t>Skupina 32</w:t>
      </w:r>
      <w:r>
        <w:rPr>
          <w:rFonts w:ascii="Book Antiqua" w:hAnsi="Book Antiqua"/>
          <w:sz w:val="20"/>
          <w:szCs w:val="20"/>
        </w:rPr>
        <w:t xml:space="preserve"> -</w:t>
      </w:r>
      <w:r w:rsidR="002C1CFB">
        <w:rPr>
          <w:rFonts w:ascii="Book Antiqua" w:hAnsi="Book Antiqua"/>
          <w:sz w:val="20"/>
          <w:szCs w:val="20"/>
        </w:rPr>
        <w:t xml:space="preserve">Materijalni rashodi </w:t>
      </w:r>
      <w:r w:rsidR="00E1275B">
        <w:rPr>
          <w:rFonts w:ascii="Book Antiqua" w:hAnsi="Book Antiqua"/>
          <w:sz w:val="20"/>
          <w:szCs w:val="20"/>
        </w:rPr>
        <w:t xml:space="preserve">realizirani su 93,76 % u odnosu na plan a </w:t>
      </w:r>
      <w:r w:rsidR="002C1CFB">
        <w:rPr>
          <w:rFonts w:ascii="Book Antiqua" w:hAnsi="Book Antiqua"/>
          <w:sz w:val="20"/>
          <w:szCs w:val="20"/>
        </w:rPr>
        <w:t xml:space="preserve">odnose se na naknade troškova zaposlenima, rashode za materijal i energiju, rashode za usluge i ostale nespomenute rashode, a </w:t>
      </w:r>
      <w:r w:rsidR="007C42F1">
        <w:rPr>
          <w:rFonts w:ascii="Book Antiqua" w:hAnsi="Book Antiqua"/>
          <w:sz w:val="20"/>
          <w:szCs w:val="20"/>
        </w:rPr>
        <w:t>veći</w:t>
      </w:r>
      <w:r w:rsidR="002C1CFB">
        <w:rPr>
          <w:rFonts w:ascii="Book Antiqua" w:hAnsi="Book Antiqua"/>
          <w:sz w:val="20"/>
          <w:szCs w:val="20"/>
        </w:rPr>
        <w:t xml:space="preserve"> su </w:t>
      </w:r>
      <w:r w:rsidR="007C42F1">
        <w:rPr>
          <w:rFonts w:ascii="Book Antiqua" w:hAnsi="Book Antiqua"/>
          <w:sz w:val="20"/>
          <w:szCs w:val="20"/>
        </w:rPr>
        <w:t>u odnosu na</w:t>
      </w:r>
      <w:r w:rsidR="002C1CFB">
        <w:rPr>
          <w:rFonts w:ascii="Book Antiqua" w:hAnsi="Book Antiqua"/>
          <w:sz w:val="20"/>
          <w:szCs w:val="20"/>
        </w:rPr>
        <w:t xml:space="preserve"> prethodn</w:t>
      </w:r>
      <w:r w:rsidR="007C42F1">
        <w:rPr>
          <w:rFonts w:ascii="Book Antiqua" w:hAnsi="Book Antiqua"/>
          <w:sz w:val="20"/>
          <w:szCs w:val="20"/>
        </w:rPr>
        <w:t>u</w:t>
      </w:r>
      <w:r w:rsidR="002C1CFB">
        <w:rPr>
          <w:rFonts w:ascii="Book Antiqua" w:hAnsi="Book Antiqua"/>
          <w:sz w:val="20"/>
          <w:szCs w:val="20"/>
        </w:rPr>
        <w:t xml:space="preserve"> godin</w:t>
      </w:r>
      <w:r w:rsidR="007C42F1">
        <w:rPr>
          <w:rFonts w:ascii="Book Antiqua" w:hAnsi="Book Antiqua"/>
          <w:sz w:val="20"/>
          <w:szCs w:val="20"/>
        </w:rPr>
        <w:t>u</w:t>
      </w:r>
      <w:r w:rsidR="002C1CFB">
        <w:rPr>
          <w:rFonts w:ascii="Book Antiqua" w:hAnsi="Book Antiqua"/>
          <w:sz w:val="20"/>
          <w:szCs w:val="20"/>
        </w:rPr>
        <w:t xml:space="preserve"> zbog </w:t>
      </w:r>
      <w:r w:rsidR="007C42F1">
        <w:rPr>
          <w:rFonts w:ascii="Book Antiqua" w:hAnsi="Book Antiqua"/>
          <w:sz w:val="20"/>
          <w:szCs w:val="20"/>
        </w:rPr>
        <w:t xml:space="preserve">povećanja </w:t>
      </w:r>
      <w:r w:rsidR="00731667">
        <w:rPr>
          <w:rFonts w:ascii="Book Antiqua" w:hAnsi="Book Antiqua"/>
          <w:sz w:val="20"/>
          <w:szCs w:val="20"/>
        </w:rPr>
        <w:t>kapaciteta</w:t>
      </w:r>
      <w:r w:rsidR="00C748CC">
        <w:rPr>
          <w:rFonts w:ascii="Book Antiqua" w:hAnsi="Book Antiqua"/>
          <w:sz w:val="20"/>
          <w:szCs w:val="20"/>
        </w:rPr>
        <w:t xml:space="preserve"> otvaranjem dvije nove odgojne skupine</w:t>
      </w:r>
      <w:r w:rsidR="002C1CFB">
        <w:rPr>
          <w:rFonts w:ascii="Book Antiqua" w:hAnsi="Book Antiqua"/>
          <w:sz w:val="20"/>
          <w:szCs w:val="20"/>
        </w:rPr>
        <w:t xml:space="preserve">.  </w:t>
      </w:r>
    </w:p>
    <w:p w14:paraId="2910B2F9" w14:textId="4BC782A3" w:rsidR="005D7D90" w:rsidRDefault="00E97405" w:rsidP="00526194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E97405">
        <w:rPr>
          <w:rFonts w:ascii="Book Antiqua" w:hAnsi="Book Antiqua"/>
          <w:b/>
          <w:bCs/>
          <w:sz w:val="20"/>
          <w:szCs w:val="20"/>
        </w:rPr>
        <w:t>Skupina 34</w:t>
      </w:r>
      <w:r>
        <w:rPr>
          <w:rFonts w:ascii="Book Antiqua" w:hAnsi="Book Antiqua"/>
          <w:sz w:val="20"/>
          <w:szCs w:val="20"/>
        </w:rPr>
        <w:t xml:space="preserve"> -</w:t>
      </w:r>
      <w:r w:rsidR="002C1CFB">
        <w:rPr>
          <w:rFonts w:ascii="Book Antiqua" w:hAnsi="Book Antiqua"/>
          <w:sz w:val="20"/>
          <w:szCs w:val="20"/>
        </w:rPr>
        <w:t xml:space="preserve">  </w:t>
      </w:r>
      <w:r>
        <w:rPr>
          <w:rFonts w:ascii="Book Antiqua" w:hAnsi="Book Antiqua"/>
          <w:sz w:val="20"/>
          <w:szCs w:val="20"/>
        </w:rPr>
        <w:t>Financijski rashod</w:t>
      </w:r>
      <w:r w:rsidR="00834B2C">
        <w:rPr>
          <w:rFonts w:ascii="Book Antiqua" w:hAnsi="Book Antiqua"/>
          <w:sz w:val="20"/>
          <w:szCs w:val="20"/>
        </w:rPr>
        <w:t>i</w:t>
      </w:r>
      <w:r w:rsidR="00070533">
        <w:rPr>
          <w:rFonts w:ascii="Book Antiqua" w:hAnsi="Book Antiqua"/>
          <w:sz w:val="20"/>
          <w:szCs w:val="20"/>
        </w:rPr>
        <w:t xml:space="preserve"> odnose se na naknade </w:t>
      </w:r>
      <w:r>
        <w:rPr>
          <w:rFonts w:ascii="Book Antiqua" w:hAnsi="Book Antiqua"/>
          <w:sz w:val="20"/>
          <w:szCs w:val="20"/>
        </w:rPr>
        <w:t>za usluge banaka i naknadu posredovanja za plaćanje u keks pay aplikaciji</w:t>
      </w:r>
      <w:r w:rsidR="00070533">
        <w:rPr>
          <w:rFonts w:ascii="Book Antiqua" w:hAnsi="Book Antiqua"/>
          <w:sz w:val="20"/>
          <w:szCs w:val="20"/>
        </w:rPr>
        <w:t xml:space="preserve"> i manji su od planiranih zbog malog broja korisnika koji koriste keks pay aplikaciju.</w:t>
      </w:r>
    </w:p>
    <w:p w14:paraId="7B9E6C00" w14:textId="2844DB7A" w:rsidR="00620211" w:rsidRDefault="00620211" w:rsidP="00526194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620211">
        <w:rPr>
          <w:rFonts w:ascii="Book Antiqua" w:hAnsi="Book Antiqua"/>
          <w:b/>
          <w:bCs/>
          <w:sz w:val="20"/>
          <w:szCs w:val="20"/>
        </w:rPr>
        <w:t>Skupina 42</w:t>
      </w:r>
      <w:r>
        <w:rPr>
          <w:rFonts w:ascii="Book Antiqua" w:hAnsi="Book Antiqua"/>
          <w:sz w:val="20"/>
          <w:szCs w:val="20"/>
        </w:rPr>
        <w:t xml:space="preserve"> </w:t>
      </w:r>
      <w:r w:rsidR="00021FA8">
        <w:rPr>
          <w:rFonts w:ascii="Book Antiqua" w:hAnsi="Book Antiqua"/>
          <w:sz w:val="20"/>
          <w:szCs w:val="20"/>
        </w:rPr>
        <w:t>– Nabava opreme odnosi se na nabavu: prijenosnih računala, računala, skenera i pisača, namještaja, sustava kontrole prolaza za područne objekte i dostavnog vozila za prijevoz hrane</w:t>
      </w:r>
      <w:r w:rsidR="00F001E8">
        <w:rPr>
          <w:rFonts w:ascii="Book Antiqua" w:hAnsi="Book Antiqua"/>
          <w:sz w:val="20"/>
          <w:szCs w:val="20"/>
        </w:rPr>
        <w:t xml:space="preserve"> u područne objekte</w:t>
      </w:r>
      <w:r w:rsidR="00021FA8">
        <w:rPr>
          <w:rFonts w:ascii="Book Antiqua" w:hAnsi="Book Antiqua"/>
          <w:sz w:val="20"/>
          <w:szCs w:val="20"/>
        </w:rPr>
        <w:t>.</w:t>
      </w:r>
    </w:p>
    <w:p w14:paraId="55AFD90B" w14:textId="77777777" w:rsidR="00021FA8" w:rsidRDefault="00021FA8" w:rsidP="00526194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16DA82D9" w14:textId="40324AD9" w:rsidR="0043110C" w:rsidRPr="00A77D93" w:rsidRDefault="00E97405" w:rsidP="00146EFC">
      <w:pPr>
        <w:pStyle w:val="Bezproreda"/>
        <w:rPr>
          <w:rFonts w:ascii="Book Antiqua" w:hAnsi="Book Antiqua"/>
        </w:rPr>
      </w:pPr>
      <w:r>
        <w:rPr>
          <w:rFonts w:ascii="Book Antiqua" w:hAnsi="Book Antiqua"/>
          <w:b/>
          <w:bCs/>
          <w:sz w:val="20"/>
          <w:szCs w:val="20"/>
        </w:rPr>
        <w:t xml:space="preserve">Višak </w:t>
      </w:r>
      <w:r w:rsidR="005D7D90" w:rsidRPr="001D3D6C">
        <w:rPr>
          <w:rFonts w:ascii="Book Antiqua" w:hAnsi="Book Antiqua"/>
          <w:b/>
          <w:bCs/>
          <w:sz w:val="20"/>
          <w:szCs w:val="20"/>
        </w:rPr>
        <w:t xml:space="preserve">prihoda </w:t>
      </w:r>
      <w:r w:rsidR="0044084E" w:rsidRPr="00146EFC">
        <w:rPr>
          <w:rFonts w:ascii="Book Antiqua" w:hAnsi="Book Antiqua"/>
          <w:sz w:val="20"/>
          <w:szCs w:val="20"/>
        </w:rPr>
        <w:t>utvrđen u bilanci na dan 31.12.2023.g.</w:t>
      </w:r>
      <w:r w:rsidR="001773CE">
        <w:rPr>
          <w:rFonts w:ascii="Book Antiqua" w:hAnsi="Book Antiqua"/>
          <w:sz w:val="20"/>
          <w:szCs w:val="20"/>
        </w:rPr>
        <w:t xml:space="preserve"> rezultat je</w:t>
      </w:r>
      <w:r w:rsidR="0044084E" w:rsidRPr="00146EFC">
        <w:rPr>
          <w:rFonts w:ascii="Book Antiqua" w:hAnsi="Book Antiqua"/>
          <w:sz w:val="20"/>
          <w:szCs w:val="20"/>
        </w:rPr>
        <w:t>:</w:t>
      </w:r>
      <w:r w:rsidR="0044084E">
        <w:t xml:space="preserve"> </w:t>
      </w:r>
    </w:p>
    <w:p w14:paraId="5CFDB610" w14:textId="4819C5CA" w:rsidR="0044084E" w:rsidRPr="0044084E" w:rsidRDefault="0044084E" w:rsidP="0044084E">
      <w:pPr>
        <w:pStyle w:val="Bezproreda"/>
        <w:rPr>
          <w:rFonts w:ascii="Book Antiqua" w:hAnsi="Book Antiqua"/>
          <w:sz w:val="20"/>
          <w:szCs w:val="20"/>
        </w:rPr>
      </w:pPr>
      <w:r w:rsidRPr="0044084E">
        <w:rPr>
          <w:rFonts w:ascii="Book Antiqua" w:hAnsi="Book Antiqua"/>
          <w:sz w:val="20"/>
          <w:szCs w:val="20"/>
        </w:rPr>
        <w:t>- viš</w:t>
      </w:r>
      <w:r w:rsidR="00AE5D8F">
        <w:rPr>
          <w:rFonts w:ascii="Book Antiqua" w:hAnsi="Book Antiqua"/>
          <w:sz w:val="20"/>
          <w:szCs w:val="20"/>
        </w:rPr>
        <w:t>ka</w:t>
      </w:r>
      <w:r w:rsidRPr="0044084E">
        <w:rPr>
          <w:rFonts w:ascii="Book Antiqua" w:hAnsi="Book Antiqua"/>
          <w:sz w:val="20"/>
          <w:szCs w:val="20"/>
        </w:rPr>
        <w:t xml:space="preserve"> prihoda poslovanja                        </w:t>
      </w:r>
      <w:r w:rsidR="0007057F">
        <w:rPr>
          <w:rFonts w:ascii="Book Antiqua" w:hAnsi="Book Antiqua"/>
          <w:sz w:val="20"/>
          <w:szCs w:val="20"/>
        </w:rPr>
        <w:t xml:space="preserve">    </w:t>
      </w:r>
      <w:r w:rsidRPr="0044084E">
        <w:rPr>
          <w:rFonts w:ascii="Book Antiqua" w:hAnsi="Book Antiqua"/>
          <w:sz w:val="20"/>
          <w:szCs w:val="20"/>
        </w:rPr>
        <w:t xml:space="preserve">   =  5.250,50 eur</w:t>
      </w:r>
    </w:p>
    <w:p w14:paraId="0C3E7D93" w14:textId="0BC6A632" w:rsidR="0044084E" w:rsidRPr="0044084E" w:rsidRDefault="0044084E" w:rsidP="0044084E">
      <w:pPr>
        <w:pStyle w:val="Bezproreda"/>
        <w:rPr>
          <w:rFonts w:ascii="Book Antiqua" w:hAnsi="Book Antiqua"/>
          <w:sz w:val="20"/>
          <w:szCs w:val="20"/>
          <w:u w:val="single"/>
        </w:rPr>
      </w:pPr>
      <w:r w:rsidRPr="0044084E">
        <w:rPr>
          <w:rFonts w:ascii="Book Antiqua" w:hAnsi="Book Antiqua"/>
          <w:sz w:val="20"/>
          <w:szCs w:val="20"/>
        </w:rPr>
        <w:t xml:space="preserve"> </w:t>
      </w:r>
      <w:r w:rsidRPr="0044084E">
        <w:rPr>
          <w:rFonts w:ascii="Book Antiqua" w:hAnsi="Book Antiqua"/>
          <w:sz w:val="20"/>
          <w:szCs w:val="20"/>
          <w:u w:val="single"/>
        </w:rPr>
        <w:t>-manj</w:t>
      </w:r>
      <w:r w:rsidR="00AE5D8F">
        <w:rPr>
          <w:rFonts w:ascii="Book Antiqua" w:hAnsi="Book Antiqua"/>
          <w:sz w:val="20"/>
          <w:szCs w:val="20"/>
          <w:u w:val="single"/>
        </w:rPr>
        <w:t>ka</w:t>
      </w:r>
      <w:r w:rsidRPr="0044084E">
        <w:rPr>
          <w:rFonts w:ascii="Book Antiqua" w:hAnsi="Book Antiqua"/>
          <w:sz w:val="20"/>
          <w:szCs w:val="20"/>
          <w:u w:val="single"/>
        </w:rPr>
        <w:t xml:space="preserve"> prihoda od nefinancijske imovine</w:t>
      </w:r>
      <w:r w:rsidR="0007057F">
        <w:rPr>
          <w:rFonts w:ascii="Book Antiqua" w:hAnsi="Book Antiqua"/>
          <w:sz w:val="20"/>
          <w:szCs w:val="20"/>
          <w:u w:val="single"/>
        </w:rPr>
        <w:t xml:space="preserve">  </w:t>
      </w:r>
      <w:r w:rsidRPr="0044084E">
        <w:rPr>
          <w:rFonts w:ascii="Book Antiqua" w:hAnsi="Book Antiqua"/>
          <w:sz w:val="20"/>
          <w:szCs w:val="20"/>
          <w:u w:val="single"/>
        </w:rPr>
        <w:t xml:space="preserve">= -2.736,86 eur   </w:t>
      </w:r>
    </w:p>
    <w:p w14:paraId="057B9928" w14:textId="4E8BDEA2" w:rsidR="0044084E" w:rsidRDefault="0044084E" w:rsidP="00AE5D8F">
      <w:pPr>
        <w:pStyle w:val="Bezproreda"/>
        <w:rPr>
          <w:rFonts w:ascii="Book Antiqua" w:hAnsi="Book Antiqua"/>
          <w:sz w:val="20"/>
          <w:szCs w:val="20"/>
        </w:rPr>
      </w:pPr>
      <w:r w:rsidRPr="0044084E">
        <w:rPr>
          <w:rFonts w:ascii="Book Antiqua" w:hAnsi="Book Antiqua"/>
          <w:sz w:val="20"/>
          <w:szCs w:val="20"/>
        </w:rPr>
        <w:t xml:space="preserve">             Ukupno višak prihoda                   </w:t>
      </w:r>
      <w:r w:rsidR="0007057F">
        <w:rPr>
          <w:rFonts w:ascii="Book Antiqua" w:hAnsi="Book Antiqua"/>
          <w:sz w:val="20"/>
          <w:szCs w:val="20"/>
        </w:rPr>
        <w:t xml:space="preserve">    </w:t>
      </w:r>
      <w:r w:rsidRPr="0044084E">
        <w:rPr>
          <w:rFonts w:ascii="Book Antiqua" w:hAnsi="Book Antiqua"/>
          <w:sz w:val="20"/>
          <w:szCs w:val="20"/>
        </w:rPr>
        <w:t xml:space="preserve">  =  2.513,64 eur</w:t>
      </w:r>
    </w:p>
    <w:p w14:paraId="3B75FEB7" w14:textId="77777777" w:rsidR="002B5915" w:rsidRDefault="002B5915" w:rsidP="00AE5D8F">
      <w:pPr>
        <w:pStyle w:val="Bezproreda"/>
        <w:rPr>
          <w:rFonts w:ascii="Book Antiqua" w:hAnsi="Book Antiqu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2269"/>
        <w:gridCol w:w="2409"/>
        <w:gridCol w:w="2121"/>
      </w:tblGrid>
      <w:tr w:rsidR="001625E4" w:rsidRPr="0058360F" w14:paraId="75B6EB44" w14:textId="77777777" w:rsidTr="00FC4758">
        <w:tc>
          <w:tcPr>
            <w:tcW w:w="2263" w:type="dxa"/>
            <w:shd w:val="clear" w:color="auto" w:fill="FFFFFF"/>
          </w:tcPr>
          <w:p w14:paraId="12BEEB80" w14:textId="77777777" w:rsidR="001625E4" w:rsidRPr="00AA2031" w:rsidRDefault="001625E4" w:rsidP="00AA2031">
            <w:pPr>
              <w:pStyle w:val="Bezproreda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FFFFFF"/>
          </w:tcPr>
          <w:p w14:paraId="415D50C9" w14:textId="77777777" w:rsidR="001625E4" w:rsidRPr="00A77D93" w:rsidRDefault="001625E4" w:rsidP="00AA2031">
            <w:pPr>
              <w:pStyle w:val="Bezproreda"/>
              <w:rPr>
                <w:rFonts w:ascii="Book Antiqua" w:hAnsi="Book Antiqua"/>
                <w:sz w:val="20"/>
                <w:szCs w:val="20"/>
              </w:rPr>
            </w:pPr>
            <w:r w:rsidRPr="00A77D93">
              <w:rPr>
                <w:rFonts w:ascii="Book Antiqua" w:hAnsi="Book Antiqua"/>
                <w:sz w:val="20"/>
                <w:szCs w:val="20"/>
              </w:rPr>
              <w:t>Izvor:  11 proračun</w:t>
            </w:r>
          </w:p>
        </w:tc>
        <w:tc>
          <w:tcPr>
            <w:tcW w:w="2409" w:type="dxa"/>
            <w:shd w:val="clear" w:color="auto" w:fill="FFFFFF"/>
          </w:tcPr>
          <w:p w14:paraId="33F10D35" w14:textId="77777777" w:rsidR="001625E4" w:rsidRPr="00A77D93" w:rsidRDefault="001625E4" w:rsidP="00AA2031">
            <w:pPr>
              <w:pStyle w:val="Bezproreda"/>
              <w:rPr>
                <w:rFonts w:ascii="Book Antiqua" w:hAnsi="Book Antiqua"/>
                <w:sz w:val="20"/>
                <w:szCs w:val="20"/>
              </w:rPr>
            </w:pPr>
            <w:r w:rsidRPr="00A77D93">
              <w:rPr>
                <w:rFonts w:ascii="Book Antiqua" w:hAnsi="Book Antiqua"/>
                <w:sz w:val="20"/>
                <w:szCs w:val="20"/>
              </w:rPr>
              <w:t>Izvor: 31  prihodi vrtića</w:t>
            </w:r>
          </w:p>
        </w:tc>
        <w:tc>
          <w:tcPr>
            <w:tcW w:w="2121" w:type="dxa"/>
            <w:shd w:val="clear" w:color="auto" w:fill="FFFFFF"/>
          </w:tcPr>
          <w:p w14:paraId="41946A18" w14:textId="77777777" w:rsidR="001625E4" w:rsidRPr="00A77D93" w:rsidRDefault="001625E4" w:rsidP="00AA2031">
            <w:pPr>
              <w:pStyle w:val="Bezproreda"/>
              <w:rPr>
                <w:rFonts w:ascii="Book Antiqua" w:hAnsi="Book Antiqua"/>
                <w:sz w:val="20"/>
                <w:szCs w:val="20"/>
              </w:rPr>
            </w:pPr>
            <w:r w:rsidRPr="00A77D93">
              <w:rPr>
                <w:rFonts w:ascii="Book Antiqua" w:hAnsi="Book Antiqua"/>
                <w:sz w:val="20"/>
                <w:szCs w:val="20"/>
              </w:rPr>
              <w:t>Ukupno izvori</w:t>
            </w:r>
          </w:p>
        </w:tc>
      </w:tr>
      <w:tr w:rsidR="001625E4" w14:paraId="30979966" w14:textId="77777777" w:rsidTr="00FC4758">
        <w:tc>
          <w:tcPr>
            <w:tcW w:w="2263" w:type="dxa"/>
            <w:shd w:val="clear" w:color="auto" w:fill="BFBFBF"/>
          </w:tcPr>
          <w:p w14:paraId="056C73A9" w14:textId="77777777" w:rsidR="001625E4" w:rsidRPr="00AA2031" w:rsidRDefault="001625E4" w:rsidP="00AA2031">
            <w:pPr>
              <w:pStyle w:val="Bezproreda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BFBFBF"/>
          </w:tcPr>
          <w:p w14:paraId="2C9DD9DC" w14:textId="77777777" w:rsidR="001625E4" w:rsidRPr="00AA2031" w:rsidRDefault="001625E4" w:rsidP="00AA2031">
            <w:pPr>
              <w:pStyle w:val="Bezproreda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BFBFBF"/>
          </w:tcPr>
          <w:p w14:paraId="3EBBA0FE" w14:textId="77777777" w:rsidR="001625E4" w:rsidRPr="00AA2031" w:rsidRDefault="001625E4" w:rsidP="00AA2031">
            <w:pPr>
              <w:pStyle w:val="Bezproreda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BFBFBF"/>
          </w:tcPr>
          <w:p w14:paraId="3F1C0278" w14:textId="77777777" w:rsidR="001625E4" w:rsidRPr="00AA2031" w:rsidRDefault="001625E4" w:rsidP="00AA2031">
            <w:pPr>
              <w:pStyle w:val="Bezproreda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625E4" w:rsidRPr="00083248" w14:paraId="70940552" w14:textId="77777777" w:rsidTr="00FC4758">
        <w:tc>
          <w:tcPr>
            <w:tcW w:w="2263" w:type="dxa"/>
            <w:shd w:val="clear" w:color="auto" w:fill="FFFFFF"/>
          </w:tcPr>
          <w:p w14:paraId="42E4B5CC" w14:textId="77777777" w:rsidR="001625E4" w:rsidRPr="00A77D93" w:rsidRDefault="001625E4" w:rsidP="00A77D93">
            <w:pPr>
              <w:pStyle w:val="Bezproreda"/>
              <w:rPr>
                <w:rFonts w:ascii="Book Antiqua" w:hAnsi="Book Antiqua"/>
                <w:sz w:val="20"/>
                <w:szCs w:val="20"/>
              </w:rPr>
            </w:pPr>
            <w:r w:rsidRPr="00A77D93">
              <w:rPr>
                <w:rFonts w:ascii="Book Antiqua" w:hAnsi="Book Antiqua"/>
                <w:sz w:val="20"/>
                <w:szCs w:val="20"/>
              </w:rPr>
              <w:t>prihodi</w:t>
            </w:r>
          </w:p>
        </w:tc>
        <w:tc>
          <w:tcPr>
            <w:tcW w:w="2269" w:type="dxa"/>
            <w:shd w:val="clear" w:color="auto" w:fill="auto"/>
          </w:tcPr>
          <w:p w14:paraId="5B1F217C" w14:textId="77777777" w:rsidR="001625E4" w:rsidRPr="00A77D93" w:rsidRDefault="001625E4" w:rsidP="00FC4758">
            <w:pPr>
              <w:pStyle w:val="Bezproreda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A77D93">
              <w:rPr>
                <w:rFonts w:ascii="Book Antiqua" w:hAnsi="Book Antiqua"/>
                <w:sz w:val="20"/>
                <w:szCs w:val="20"/>
              </w:rPr>
              <w:t>1.541.978,97</w:t>
            </w:r>
          </w:p>
        </w:tc>
        <w:tc>
          <w:tcPr>
            <w:tcW w:w="2409" w:type="dxa"/>
            <w:shd w:val="clear" w:color="auto" w:fill="auto"/>
          </w:tcPr>
          <w:p w14:paraId="54546BBC" w14:textId="77777777" w:rsidR="001625E4" w:rsidRPr="00A77D93" w:rsidRDefault="001625E4" w:rsidP="00FC4758">
            <w:pPr>
              <w:pStyle w:val="Bezproreda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A77D93">
              <w:rPr>
                <w:rFonts w:ascii="Book Antiqua" w:hAnsi="Book Antiqua"/>
                <w:sz w:val="20"/>
                <w:szCs w:val="20"/>
              </w:rPr>
              <w:t>417.887,73</w:t>
            </w:r>
          </w:p>
        </w:tc>
        <w:tc>
          <w:tcPr>
            <w:tcW w:w="2121" w:type="dxa"/>
            <w:shd w:val="clear" w:color="auto" w:fill="auto"/>
          </w:tcPr>
          <w:p w14:paraId="45B5F565" w14:textId="77777777" w:rsidR="001625E4" w:rsidRPr="00A77D93" w:rsidRDefault="001625E4" w:rsidP="00FC4758">
            <w:pPr>
              <w:pStyle w:val="Bezproreda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A77D93">
              <w:rPr>
                <w:rFonts w:ascii="Book Antiqua" w:hAnsi="Book Antiqua"/>
                <w:sz w:val="20"/>
                <w:szCs w:val="20"/>
              </w:rPr>
              <w:t>1.959.886,70</w:t>
            </w:r>
          </w:p>
        </w:tc>
      </w:tr>
      <w:tr w:rsidR="001625E4" w:rsidRPr="00C53B9E" w14:paraId="7D67C479" w14:textId="77777777" w:rsidTr="00FC4758">
        <w:tc>
          <w:tcPr>
            <w:tcW w:w="2263" w:type="dxa"/>
            <w:shd w:val="clear" w:color="auto" w:fill="FFFFFF"/>
          </w:tcPr>
          <w:p w14:paraId="799D0EA0" w14:textId="77777777" w:rsidR="001625E4" w:rsidRPr="00A77D93" w:rsidRDefault="001625E4" w:rsidP="00A77D93">
            <w:pPr>
              <w:pStyle w:val="Bezproreda"/>
              <w:rPr>
                <w:rFonts w:ascii="Book Antiqua" w:hAnsi="Book Antiqua"/>
                <w:sz w:val="20"/>
                <w:szCs w:val="20"/>
              </w:rPr>
            </w:pPr>
            <w:r w:rsidRPr="00A77D93">
              <w:rPr>
                <w:rFonts w:ascii="Book Antiqua" w:hAnsi="Book Antiqua"/>
                <w:sz w:val="20"/>
                <w:szCs w:val="20"/>
              </w:rPr>
              <w:t>rashodi</w:t>
            </w:r>
          </w:p>
        </w:tc>
        <w:tc>
          <w:tcPr>
            <w:tcW w:w="2269" w:type="dxa"/>
            <w:shd w:val="clear" w:color="auto" w:fill="auto"/>
          </w:tcPr>
          <w:p w14:paraId="19470970" w14:textId="77777777" w:rsidR="001625E4" w:rsidRPr="00A77D93" w:rsidRDefault="001625E4" w:rsidP="00FC4758">
            <w:pPr>
              <w:pStyle w:val="Bezproreda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A77D93">
              <w:rPr>
                <w:rFonts w:ascii="Book Antiqua" w:hAnsi="Book Antiqua"/>
                <w:sz w:val="20"/>
                <w:szCs w:val="20"/>
              </w:rPr>
              <w:t>1.518.025,36</w:t>
            </w:r>
          </w:p>
        </w:tc>
        <w:tc>
          <w:tcPr>
            <w:tcW w:w="2409" w:type="dxa"/>
            <w:shd w:val="clear" w:color="auto" w:fill="auto"/>
          </w:tcPr>
          <w:p w14:paraId="5541C429" w14:textId="77777777" w:rsidR="001625E4" w:rsidRPr="00A77D93" w:rsidRDefault="001625E4" w:rsidP="00FC4758">
            <w:pPr>
              <w:pStyle w:val="Bezproreda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A77D93">
              <w:rPr>
                <w:rFonts w:ascii="Book Antiqua" w:hAnsi="Book Antiqua"/>
                <w:sz w:val="20"/>
                <w:szCs w:val="20"/>
              </w:rPr>
              <w:t>449.546,99</w:t>
            </w:r>
          </w:p>
        </w:tc>
        <w:tc>
          <w:tcPr>
            <w:tcW w:w="2121" w:type="dxa"/>
            <w:shd w:val="clear" w:color="auto" w:fill="auto"/>
          </w:tcPr>
          <w:p w14:paraId="570F34C1" w14:textId="77777777" w:rsidR="001625E4" w:rsidRPr="00A77D93" w:rsidRDefault="001625E4" w:rsidP="00FC4758">
            <w:pPr>
              <w:pStyle w:val="Bezproreda"/>
              <w:jc w:val="right"/>
              <w:rPr>
                <w:rFonts w:ascii="Book Antiqua" w:hAnsi="Book Antiqua"/>
                <w:sz w:val="20"/>
                <w:szCs w:val="20"/>
                <w:highlight w:val="yellow"/>
              </w:rPr>
            </w:pPr>
            <w:r w:rsidRPr="00A77D93">
              <w:rPr>
                <w:rFonts w:ascii="Book Antiqua" w:hAnsi="Book Antiqua"/>
                <w:sz w:val="20"/>
                <w:szCs w:val="20"/>
              </w:rPr>
              <w:t>1.967.482,35</w:t>
            </w:r>
          </w:p>
        </w:tc>
      </w:tr>
      <w:tr w:rsidR="001625E4" w:rsidRPr="00083248" w14:paraId="2C6400C7" w14:textId="77777777" w:rsidTr="00FC4758">
        <w:tc>
          <w:tcPr>
            <w:tcW w:w="2263" w:type="dxa"/>
            <w:shd w:val="clear" w:color="auto" w:fill="FFFFFF"/>
          </w:tcPr>
          <w:p w14:paraId="10E95989" w14:textId="77777777" w:rsidR="001625E4" w:rsidRPr="00A77D93" w:rsidRDefault="001625E4" w:rsidP="00A77D93">
            <w:pPr>
              <w:pStyle w:val="Bezproreda"/>
              <w:rPr>
                <w:rFonts w:ascii="Book Antiqua" w:hAnsi="Book Antiqua"/>
                <w:sz w:val="20"/>
                <w:szCs w:val="20"/>
              </w:rPr>
            </w:pPr>
            <w:r w:rsidRPr="00A77D93">
              <w:rPr>
                <w:rFonts w:ascii="Book Antiqua" w:hAnsi="Book Antiqua"/>
                <w:sz w:val="20"/>
                <w:szCs w:val="20"/>
              </w:rPr>
              <w:t>Razlika 2023</w:t>
            </w:r>
          </w:p>
        </w:tc>
        <w:tc>
          <w:tcPr>
            <w:tcW w:w="2269" w:type="dxa"/>
            <w:shd w:val="clear" w:color="auto" w:fill="auto"/>
          </w:tcPr>
          <w:p w14:paraId="631C8EBF" w14:textId="77777777" w:rsidR="001625E4" w:rsidRPr="00A77D93" w:rsidRDefault="001625E4" w:rsidP="00FC4758">
            <w:pPr>
              <w:pStyle w:val="Bezproreda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A77D93">
              <w:rPr>
                <w:rFonts w:ascii="Book Antiqua" w:hAnsi="Book Antiqua"/>
                <w:sz w:val="20"/>
                <w:szCs w:val="20"/>
              </w:rPr>
              <w:t>23.953,61</w:t>
            </w:r>
          </w:p>
        </w:tc>
        <w:tc>
          <w:tcPr>
            <w:tcW w:w="2409" w:type="dxa"/>
            <w:shd w:val="clear" w:color="auto" w:fill="auto"/>
          </w:tcPr>
          <w:p w14:paraId="599D1525" w14:textId="77777777" w:rsidR="001625E4" w:rsidRPr="00A77D93" w:rsidRDefault="001625E4" w:rsidP="00FC4758">
            <w:pPr>
              <w:pStyle w:val="Bezproreda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A77D93">
              <w:rPr>
                <w:rFonts w:ascii="Book Antiqua" w:hAnsi="Book Antiqua"/>
                <w:sz w:val="20"/>
                <w:szCs w:val="20"/>
              </w:rPr>
              <w:t>-31.569,26</w:t>
            </w:r>
          </w:p>
        </w:tc>
        <w:tc>
          <w:tcPr>
            <w:tcW w:w="2121" w:type="dxa"/>
            <w:shd w:val="clear" w:color="auto" w:fill="auto"/>
          </w:tcPr>
          <w:p w14:paraId="7A410B86" w14:textId="77777777" w:rsidR="001625E4" w:rsidRPr="00A77D93" w:rsidRDefault="001625E4" w:rsidP="00FC4758">
            <w:pPr>
              <w:pStyle w:val="Bezproreda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A77D93">
              <w:rPr>
                <w:rFonts w:ascii="Book Antiqua" w:hAnsi="Book Antiqua"/>
                <w:sz w:val="20"/>
                <w:szCs w:val="20"/>
              </w:rPr>
              <w:t>-7.615,65</w:t>
            </w:r>
          </w:p>
        </w:tc>
      </w:tr>
      <w:tr w:rsidR="001625E4" w:rsidRPr="00083248" w14:paraId="3C5E8FF6" w14:textId="77777777" w:rsidTr="00FC4758">
        <w:tc>
          <w:tcPr>
            <w:tcW w:w="2263" w:type="dxa"/>
            <w:shd w:val="clear" w:color="auto" w:fill="FFFFFF"/>
          </w:tcPr>
          <w:p w14:paraId="137E97C1" w14:textId="77777777" w:rsidR="001625E4" w:rsidRPr="00A77D93" w:rsidRDefault="001625E4" w:rsidP="00A77D93">
            <w:pPr>
              <w:pStyle w:val="Bezproreda"/>
              <w:rPr>
                <w:rFonts w:ascii="Book Antiqua" w:hAnsi="Book Antiqua"/>
                <w:sz w:val="20"/>
                <w:szCs w:val="20"/>
              </w:rPr>
            </w:pPr>
            <w:r w:rsidRPr="00A77D93">
              <w:rPr>
                <w:rFonts w:ascii="Book Antiqua" w:hAnsi="Book Antiqua"/>
                <w:sz w:val="20"/>
                <w:szCs w:val="20"/>
              </w:rPr>
              <w:t>Donos 31.12.2022.</w:t>
            </w:r>
          </w:p>
        </w:tc>
        <w:tc>
          <w:tcPr>
            <w:tcW w:w="2269" w:type="dxa"/>
            <w:shd w:val="clear" w:color="auto" w:fill="auto"/>
          </w:tcPr>
          <w:p w14:paraId="7A908932" w14:textId="2103E209" w:rsidR="001625E4" w:rsidRPr="00A77D93" w:rsidRDefault="001625E4" w:rsidP="00FC4758">
            <w:pPr>
              <w:pStyle w:val="Bezproreda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A77D93">
              <w:rPr>
                <w:rFonts w:ascii="Book Antiqua" w:hAnsi="Book Antiqua"/>
                <w:sz w:val="20"/>
                <w:szCs w:val="20"/>
              </w:rPr>
              <w:t>-</w:t>
            </w:r>
            <w:r w:rsidR="006E58E4">
              <w:rPr>
                <w:rFonts w:ascii="Book Antiqua" w:hAnsi="Book Antiqua"/>
                <w:sz w:val="20"/>
                <w:szCs w:val="20"/>
              </w:rPr>
              <w:t>21.996,92</w:t>
            </w:r>
          </w:p>
        </w:tc>
        <w:tc>
          <w:tcPr>
            <w:tcW w:w="2409" w:type="dxa"/>
            <w:shd w:val="clear" w:color="auto" w:fill="auto"/>
          </w:tcPr>
          <w:p w14:paraId="15EC4B50" w14:textId="3007DDB2" w:rsidR="001625E4" w:rsidRPr="00A77D93" w:rsidRDefault="001625E4" w:rsidP="00FC4758">
            <w:pPr>
              <w:pStyle w:val="Bezproreda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A77D93">
              <w:rPr>
                <w:rFonts w:ascii="Book Antiqua" w:hAnsi="Book Antiqua"/>
                <w:sz w:val="20"/>
                <w:szCs w:val="20"/>
              </w:rPr>
              <w:t>32.</w:t>
            </w:r>
            <w:r w:rsidR="006D15FE">
              <w:rPr>
                <w:rFonts w:ascii="Book Antiqua" w:hAnsi="Book Antiqua"/>
                <w:sz w:val="20"/>
                <w:szCs w:val="20"/>
              </w:rPr>
              <w:t>126,21</w:t>
            </w:r>
          </w:p>
        </w:tc>
        <w:tc>
          <w:tcPr>
            <w:tcW w:w="2121" w:type="dxa"/>
            <w:shd w:val="clear" w:color="auto" w:fill="auto"/>
          </w:tcPr>
          <w:p w14:paraId="2511F130" w14:textId="77777777" w:rsidR="001625E4" w:rsidRPr="00A77D93" w:rsidRDefault="001625E4" w:rsidP="00FC4758">
            <w:pPr>
              <w:pStyle w:val="Bezproreda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A77D93">
              <w:rPr>
                <w:rFonts w:ascii="Book Antiqua" w:hAnsi="Book Antiqua"/>
                <w:sz w:val="20"/>
                <w:szCs w:val="20"/>
              </w:rPr>
              <w:t>10.129,29</w:t>
            </w:r>
          </w:p>
        </w:tc>
      </w:tr>
      <w:tr w:rsidR="001625E4" w:rsidRPr="00083248" w14:paraId="5BAE101E" w14:textId="77777777" w:rsidTr="00FC4758">
        <w:tc>
          <w:tcPr>
            <w:tcW w:w="2263" w:type="dxa"/>
            <w:shd w:val="clear" w:color="auto" w:fill="D9D9D9"/>
          </w:tcPr>
          <w:p w14:paraId="12C59BD3" w14:textId="77777777" w:rsidR="001625E4" w:rsidRPr="00A77D93" w:rsidRDefault="001625E4" w:rsidP="00A77D93">
            <w:pPr>
              <w:pStyle w:val="Bezproreda"/>
              <w:rPr>
                <w:rFonts w:ascii="Book Antiqua" w:hAnsi="Book Antiqua"/>
                <w:sz w:val="20"/>
                <w:szCs w:val="20"/>
              </w:rPr>
            </w:pPr>
            <w:r w:rsidRPr="00A77D93">
              <w:rPr>
                <w:rFonts w:ascii="Book Antiqua" w:hAnsi="Book Antiqua"/>
                <w:sz w:val="20"/>
                <w:szCs w:val="20"/>
              </w:rPr>
              <w:t>Stanje 31.12.2023.</w:t>
            </w:r>
          </w:p>
        </w:tc>
        <w:tc>
          <w:tcPr>
            <w:tcW w:w="2269" w:type="dxa"/>
            <w:shd w:val="clear" w:color="auto" w:fill="D9D9D9"/>
          </w:tcPr>
          <w:p w14:paraId="41F79DC2" w14:textId="7D156156" w:rsidR="001625E4" w:rsidRPr="00A77D93" w:rsidRDefault="006D15FE" w:rsidP="00FC4758">
            <w:pPr>
              <w:pStyle w:val="Bezproreda"/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1.956,69</w:t>
            </w:r>
          </w:p>
        </w:tc>
        <w:tc>
          <w:tcPr>
            <w:tcW w:w="2409" w:type="dxa"/>
            <w:shd w:val="clear" w:color="auto" w:fill="D9D9D9"/>
          </w:tcPr>
          <w:p w14:paraId="536BE67B" w14:textId="447BAD6D" w:rsidR="001625E4" w:rsidRPr="00A77D93" w:rsidRDefault="006D15FE" w:rsidP="00FC4758">
            <w:pPr>
              <w:pStyle w:val="Bezproreda"/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556,95</w:t>
            </w:r>
          </w:p>
        </w:tc>
        <w:tc>
          <w:tcPr>
            <w:tcW w:w="2121" w:type="dxa"/>
            <w:shd w:val="clear" w:color="auto" w:fill="D9D9D9"/>
          </w:tcPr>
          <w:p w14:paraId="6D75CFB4" w14:textId="77777777" w:rsidR="001625E4" w:rsidRPr="00A77D93" w:rsidRDefault="001625E4" w:rsidP="00FC4758">
            <w:pPr>
              <w:pStyle w:val="Bezproreda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A77D93">
              <w:rPr>
                <w:rFonts w:ascii="Book Antiqua" w:hAnsi="Book Antiqua"/>
                <w:sz w:val="20"/>
                <w:szCs w:val="20"/>
              </w:rPr>
              <w:t>2.513,64</w:t>
            </w:r>
          </w:p>
        </w:tc>
      </w:tr>
    </w:tbl>
    <w:p w14:paraId="40C1DD8A" w14:textId="77777777" w:rsidR="002B5915" w:rsidRDefault="002B5915" w:rsidP="00AE5D8F">
      <w:pPr>
        <w:pStyle w:val="Bezproreda"/>
        <w:rPr>
          <w:rFonts w:ascii="Book Antiqua" w:hAnsi="Book Antiqua"/>
          <w:sz w:val="20"/>
          <w:szCs w:val="20"/>
        </w:rPr>
      </w:pPr>
    </w:p>
    <w:p w14:paraId="3004BB48" w14:textId="0F60B352" w:rsidR="00C613C0" w:rsidRPr="00C613C0" w:rsidRDefault="00C613C0" w:rsidP="00C613C0">
      <w:pPr>
        <w:jc w:val="both"/>
        <w:rPr>
          <w:rFonts w:ascii="Book Antiqua" w:hAnsi="Book Antiqua"/>
          <w:sz w:val="20"/>
          <w:szCs w:val="20"/>
        </w:rPr>
      </w:pPr>
      <w:r w:rsidRPr="00C613C0">
        <w:rPr>
          <w:rFonts w:ascii="Book Antiqua" w:hAnsi="Book Antiqua"/>
          <w:sz w:val="20"/>
          <w:szCs w:val="20"/>
        </w:rPr>
        <w:t>Manjak prihoda od nefinancijske imovine je metodološki manjak koji nastaje zbog modificiranog načina evidentiranja prihoda i rashoda. Rashodi se evidentiraju u trenutku nastanka, bez obzira na plaćanje, a prihodi kad su naplaćeni neovisno na koje se razdoblje odnose, a odnosi se na nefinancijsku imovinu nabavljenu u prosincu 2023.g., za koju račun dospijeva na naplatu u 2024.g. i podmirit će se sredstvima proračuna kada će se evidentirati i prihod.</w:t>
      </w:r>
      <w:r>
        <w:rPr>
          <w:rFonts w:ascii="Book Antiqua" w:hAnsi="Book Antiqua"/>
          <w:sz w:val="20"/>
          <w:szCs w:val="20"/>
        </w:rPr>
        <w:t xml:space="preserve"> </w:t>
      </w:r>
      <w:r w:rsidRPr="00C613C0">
        <w:rPr>
          <w:rFonts w:ascii="Book Antiqua" w:hAnsi="Book Antiqua"/>
          <w:sz w:val="20"/>
          <w:szCs w:val="20"/>
        </w:rPr>
        <w:t xml:space="preserve">Višak prihoda poslovanja i manjak prihoda od nefinancijske imovine uključit će se u Izmjene i dopune Plana financiranja za 2024.g. </w:t>
      </w:r>
    </w:p>
    <w:p w14:paraId="53738DE6" w14:textId="77777777" w:rsidR="00C613C0" w:rsidRDefault="00C613C0">
      <w:pPr>
        <w:pStyle w:val="Bezproreda"/>
        <w:jc w:val="both"/>
        <w:rPr>
          <w:rFonts w:ascii="Book Antiqua" w:hAnsi="Book Antiqua"/>
          <w:b/>
          <w:bCs/>
          <w:sz w:val="20"/>
          <w:szCs w:val="20"/>
          <w:u w:val="single"/>
        </w:rPr>
      </w:pPr>
    </w:p>
    <w:p w14:paraId="0C021563" w14:textId="77777777" w:rsidR="00C613C0" w:rsidRDefault="00C613C0">
      <w:pPr>
        <w:pStyle w:val="Bezproreda"/>
        <w:jc w:val="both"/>
        <w:rPr>
          <w:rFonts w:ascii="Book Antiqua" w:hAnsi="Book Antiqua"/>
          <w:b/>
          <w:bCs/>
          <w:sz w:val="20"/>
          <w:szCs w:val="20"/>
          <w:u w:val="single"/>
        </w:rPr>
      </w:pPr>
    </w:p>
    <w:p w14:paraId="2C707A84" w14:textId="77777777" w:rsidR="00C613C0" w:rsidRDefault="00C613C0">
      <w:pPr>
        <w:pStyle w:val="Bezproreda"/>
        <w:jc w:val="both"/>
        <w:rPr>
          <w:rFonts w:ascii="Book Antiqua" w:hAnsi="Book Antiqua"/>
          <w:b/>
          <w:bCs/>
          <w:sz w:val="20"/>
          <w:szCs w:val="20"/>
          <w:u w:val="single"/>
        </w:rPr>
      </w:pPr>
    </w:p>
    <w:p w14:paraId="3F006A71" w14:textId="77777777" w:rsidR="00C613C0" w:rsidRDefault="00C613C0">
      <w:pPr>
        <w:pStyle w:val="Bezproreda"/>
        <w:jc w:val="both"/>
        <w:rPr>
          <w:rFonts w:ascii="Book Antiqua" w:hAnsi="Book Antiqua"/>
          <w:b/>
          <w:bCs/>
          <w:sz w:val="20"/>
          <w:szCs w:val="20"/>
          <w:u w:val="single"/>
        </w:rPr>
      </w:pPr>
    </w:p>
    <w:p w14:paraId="39CD7AF4" w14:textId="77777777" w:rsidR="00C613C0" w:rsidRDefault="00C613C0">
      <w:pPr>
        <w:pStyle w:val="Bezproreda"/>
        <w:jc w:val="both"/>
        <w:rPr>
          <w:rFonts w:ascii="Book Antiqua" w:hAnsi="Book Antiqua"/>
          <w:b/>
          <w:bCs/>
          <w:sz w:val="20"/>
          <w:szCs w:val="20"/>
          <w:u w:val="single"/>
        </w:rPr>
      </w:pPr>
    </w:p>
    <w:p w14:paraId="445DF972" w14:textId="28FA19A9" w:rsidR="00343581" w:rsidRDefault="002C1CFB">
      <w:pPr>
        <w:pStyle w:val="Bezproreda"/>
        <w:jc w:val="both"/>
        <w:rPr>
          <w:rFonts w:ascii="Book Antiqua" w:hAnsi="Book Antiqua"/>
          <w:b/>
          <w:bCs/>
          <w:sz w:val="20"/>
          <w:szCs w:val="20"/>
          <w:u w:val="single"/>
        </w:rPr>
      </w:pPr>
      <w:r>
        <w:rPr>
          <w:rFonts w:ascii="Book Antiqua" w:hAnsi="Book Antiqua"/>
          <w:b/>
          <w:bCs/>
          <w:sz w:val="20"/>
          <w:szCs w:val="20"/>
          <w:u w:val="single"/>
        </w:rPr>
        <w:lastRenderedPageBreak/>
        <w:t>POSEBNI DIO – OBRAZLOŽENJE OSTVARENJA AKTIVNOSTI I PROJEKATA</w:t>
      </w:r>
    </w:p>
    <w:p w14:paraId="64375F3B" w14:textId="77777777" w:rsidR="00343581" w:rsidRDefault="00343581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</w:p>
    <w:p w14:paraId="3B4D4BF3" w14:textId="6C86C666" w:rsidR="00343581" w:rsidRDefault="0030078A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PROGRAM </w:t>
      </w:r>
      <w:r w:rsidR="00BF26B9">
        <w:rPr>
          <w:rFonts w:ascii="Book Antiqua" w:hAnsi="Book Antiqua"/>
          <w:b/>
          <w:bCs/>
          <w:sz w:val="20"/>
          <w:szCs w:val="20"/>
        </w:rPr>
        <w:t xml:space="preserve">1021 : </w:t>
      </w:r>
      <w:r w:rsidR="002C1CFB">
        <w:rPr>
          <w:rFonts w:ascii="Book Antiqua" w:hAnsi="Book Antiqua"/>
          <w:b/>
          <w:bCs/>
          <w:sz w:val="20"/>
          <w:szCs w:val="20"/>
        </w:rPr>
        <w:t>REDOVNI PROGRAM ODGOJA, NAOBRAZBE I SKRBI</w:t>
      </w:r>
    </w:p>
    <w:p w14:paraId="1F678A3D" w14:textId="77777777" w:rsidR="00343581" w:rsidRDefault="00343581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</w:p>
    <w:p w14:paraId="3F6AF10B" w14:textId="68E890AD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hAnsi="Book Antiqua" w:cs="Times New Roman"/>
          <w:b/>
          <w:sz w:val="20"/>
          <w:szCs w:val="20"/>
        </w:rPr>
        <w:t xml:space="preserve">Zakonska osnova: </w:t>
      </w:r>
      <w:r>
        <w:rPr>
          <w:rFonts w:ascii="Book Antiqua" w:hAnsi="Book Antiqua" w:cs="Times New Roman"/>
          <w:sz w:val="20"/>
          <w:szCs w:val="20"/>
          <w:lang w:eastAsia="hr-HR"/>
        </w:rPr>
        <w:t xml:space="preserve">Zakon o predškolskom odgoju i obrazovanju predškolske djece  (N.N. </w:t>
      </w:r>
      <w:r>
        <w:rPr>
          <w:rFonts w:ascii="Book Antiqua" w:eastAsia="Times New Roman" w:hAnsi="Book Antiqua"/>
          <w:sz w:val="20"/>
          <w:szCs w:val="20"/>
          <w:lang w:eastAsia="hr-HR"/>
        </w:rPr>
        <w:t>10/97, 107/07,  94/13, 98/19, 57/22 ),</w:t>
      </w:r>
      <w:r>
        <w:rPr>
          <w:rFonts w:ascii="Book Antiqua" w:hAnsi="Book Antiqua"/>
          <w:sz w:val="20"/>
          <w:szCs w:val="20"/>
          <w:lang w:eastAsia="hr-HR"/>
        </w:rPr>
        <w:t xml:space="preserve"> Državni pedagoški standard predškolskog odgoja i obrazovanja ( N.N. 63/08, 90/10 ), Zakon o ustanovama ( N.N. 76/93, 29/97, 47/99, 35/08, 127/19</w:t>
      </w:r>
      <w:r w:rsidR="00526194">
        <w:rPr>
          <w:rFonts w:ascii="Book Antiqua" w:hAnsi="Book Antiqua"/>
          <w:sz w:val="20"/>
          <w:szCs w:val="20"/>
          <w:lang w:eastAsia="hr-HR"/>
        </w:rPr>
        <w:t>, 151/22</w:t>
      </w:r>
      <w:r>
        <w:rPr>
          <w:rFonts w:ascii="Book Antiqua" w:hAnsi="Book Antiqua"/>
          <w:sz w:val="20"/>
          <w:szCs w:val="20"/>
          <w:lang w:eastAsia="hr-HR"/>
        </w:rPr>
        <w:t xml:space="preserve"> )</w:t>
      </w:r>
      <w:r w:rsidR="00D77B59">
        <w:rPr>
          <w:rFonts w:ascii="Book Antiqua" w:hAnsi="Book Antiqua"/>
          <w:sz w:val="20"/>
          <w:szCs w:val="20"/>
          <w:lang w:eastAsia="hr-HR"/>
        </w:rPr>
        <w:t>, Pravilnik o sadržaju i trajanju programa predškole ( NN 107/14 ),</w:t>
      </w:r>
      <w:r w:rsidR="00D77B59" w:rsidRPr="00D77B59">
        <w:rPr>
          <w:rFonts w:ascii="Book Antiqua" w:hAnsi="Book Antiqua"/>
          <w:sz w:val="20"/>
          <w:szCs w:val="20"/>
          <w:lang w:eastAsia="hr-HR"/>
        </w:rPr>
        <w:t xml:space="preserve"> </w:t>
      </w:r>
      <w:r w:rsidR="00D77B59">
        <w:rPr>
          <w:rFonts w:ascii="Book Antiqua" w:hAnsi="Book Antiqua"/>
          <w:sz w:val="20"/>
          <w:szCs w:val="20"/>
          <w:lang w:eastAsia="hr-HR"/>
        </w:rPr>
        <w:t>Suglasnost na program ranog učenja engleskog jezika Agencije za odgoj i obrazovanje  za provođenje od 22.05.2009.g.</w:t>
      </w:r>
    </w:p>
    <w:p w14:paraId="2207583F" w14:textId="2F0F67EC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hAnsi="Book Antiqua"/>
          <w:b/>
          <w:bCs/>
          <w:sz w:val="20"/>
          <w:szCs w:val="20"/>
        </w:rPr>
        <w:t xml:space="preserve">Opis: </w:t>
      </w:r>
      <w:r>
        <w:rPr>
          <w:rFonts w:ascii="Book Antiqua" w:hAnsi="Book Antiqua"/>
          <w:sz w:val="20"/>
          <w:szCs w:val="20"/>
        </w:rPr>
        <w:t>Dječji vrtić je javna ustanova</w:t>
      </w:r>
      <w:r>
        <w:rPr>
          <w:rFonts w:ascii="Book Antiqua" w:hAnsi="Book Antiqua"/>
          <w:b/>
          <w:bCs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ranog i predškolskog odgoja i obrazovanja. Osnivač vrtića je Grad Dugo Selo. Djelatnost vrtića obuhvaća </w:t>
      </w:r>
      <w:r>
        <w:rPr>
          <w:rFonts w:ascii="Book Antiqua" w:hAnsi="Book Antiqua"/>
          <w:sz w:val="20"/>
          <w:szCs w:val="20"/>
          <w:lang w:eastAsia="hr-HR"/>
        </w:rPr>
        <w:t xml:space="preserve">njegu, odgoj, obrazovanje, zdravstvenu zaštitu, socijalnu skrb i prehranu djece u dobi od jedne godine do polaska u školu. Dječji vrtić djeluje na </w:t>
      </w:r>
      <w:r w:rsidR="007C6820">
        <w:rPr>
          <w:rFonts w:ascii="Book Antiqua" w:hAnsi="Book Antiqua"/>
          <w:sz w:val="20"/>
          <w:szCs w:val="20"/>
          <w:lang w:eastAsia="hr-HR"/>
        </w:rPr>
        <w:t>tri</w:t>
      </w:r>
      <w:r>
        <w:rPr>
          <w:rFonts w:ascii="Book Antiqua" w:hAnsi="Book Antiqua"/>
          <w:sz w:val="20"/>
          <w:szCs w:val="20"/>
          <w:lang w:eastAsia="hr-HR"/>
        </w:rPr>
        <w:t xml:space="preserve"> lokacije, matični objekt na adresi Perivoj I. B. Mažuranić 2 sa 14 odgojnih </w:t>
      </w:r>
      <w:r w:rsidR="00DB189F">
        <w:rPr>
          <w:rFonts w:ascii="Book Antiqua" w:hAnsi="Book Antiqua"/>
          <w:sz w:val="20"/>
          <w:szCs w:val="20"/>
          <w:lang w:eastAsia="hr-HR"/>
        </w:rPr>
        <w:t>skupina</w:t>
      </w:r>
      <w:r>
        <w:rPr>
          <w:rFonts w:ascii="Book Antiqua" w:hAnsi="Book Antiqua"/>
          <w:sz w:val="20"/>
          <w:szCs w:val="20"/>
          <w:lang w:eastAsia="hr-HR"/>
        </w:rPr>
        <w:t xml:space="preserve">, područni objekt u Lukarišću sa 2 odgojne </w:t>
      </w:r>
      <w:r w:rsidR="00DB189F">
        <w:rPr>
          <w:rFonts w:ascii="Book Antiqua" w:hAnsi="Book Antiqua"/>
          <w:sz w:val="20"/>
          <w:szCs w:val="20"/>
          <w:lang w:eastAsia="hr-HR"/>
        </w:rPr>
        <w:t>skupine</w:t>
      </w:r>
      <w:r>
        <w:rPr>
          <w:rFonts w:ascii="Book Antiqua" w:hAnsi="Book Antiqua"/>
          <w:sz w:val="20"/>
          <w:szCs w:val="20"/>
          <w:lang w:eastAsia="hr-HR"/>
        </w:rPr>
        <w:t xml:space="preserve"> i od </w:t>
      </w:r>
      <w:r w:rsidR="00526194">
        <w:rPr>
          <w:rFonts w:ascii="Book Antiqua" w:hAnsi="Book Antiqua"/>
          <w:sz w:val="20"/>
          <w:szCs w:val="20"/>
          <w:lang w:eastAsia="hr-HR"/>
        </w:rPr>
        <w:t>22</w:t>
      </w:r>
      <w:r>
        <w:rPr>
          <w:rFonts w:ascii="Book Antiqua" w:hAnsi="Book Antiqua"/>
          <w:sz w:val="20"/>
          <w:szCs w:val="20"/>
          <w:lang w:eastAsia="hr-HR"/>
        </w:rPr>
        <w:t>.</w:t>
      </w:r>
      <w:r w:rsidR="00526194">
        <w:rPr>
          <w:rFonts w:ascii="Book Antiqua" w:hAnsi="Book Antiqua"/>
          <w:sz w:val="20"/>
          <w:szCs w:val="20"/>
          <w:lang w:eastAsia="hr-HR"/>
        </w:rPr>
        <w:t>05</w:t>
      </w:r>
      <w:r>
        <w:rPr>
          <w:rFonts w:ascii="Book Antiqua" w:hAnsi="Book Antiqua"/>
          <w:sz w:val="20"/>
          <w:szCs w:val="20"/>
          <w:lang w:eastAsia="hr-HR"/>
        </w:rPr>
        <w:t>.202</w:t>
      </w:r>
      <w:r w:rsidR="00526194">
        <w:rPr>
          <w:rFonts w:ascii="Book Antiqua" w:hAnsi="Book Antiqua"/>
          <w:sz w:val="20"/>
          <w:szCs w:val="20"/>
          <w:lang w:eastAsia="hr-HR"/>
        </w:rPr>
        <w:t>3</w:t>
      </w:r>
      <w:r>
        <w:rPr>
          <w:rFonts w:ascii="Book Antiqua" w:hAnsi="Book Antiqua"/>
          <w:sz w:val="20"/>
          <w:szCs w:val="20"/>
          <w:lang w:eastAsia="hr-HR"/>
        </w:rPr>
        <w:t>.g. započe</w:t>
      </w:r>
      <w:r w:rsidR="00526194">
        <w:rPr>
          <w:rFonts w:ascii="Book Antiqua" w:hAnsi="Book Antiqua"/>
          <w:sz w:val="20"/>
          <w:szCs w:val="20"/>
          <w:lang w:eastAsia="hr-HR"/>
        </w:rPr>
        <w:t>le su</w:t>
      </w:r>
      <w:r>
        <w:rPr>
          <w:rFonts w:ascii="Book Antiqua" w:hAnsi="Book Antiqua"/>
          <w:sz w:val="20"/>
          <w:szCs w:val="20"/>
          <w:lang w:eastAsia="hr-HR"/>
        </w:rPr>
        <w:t xml:space="preserve"> sa radom 2 odgojne </w:t>
      </w:r>
      <w:r w:rsidR="00DB189F">
        <w:rPr>
          <w:rFonts w:ascii="Book Antiqua" w:hAnsi="Book Antiqua"/>
          <w:sz w:val="20"/>
          <w:szCs w:val="20"/>
          <w:lang w:eastAsia="hr-HR"/>
        </w:rPr>
        <w:t>skupine</w:t>
      </w:r>
      <w:r>
        <w:rPr>
          <w:rFonts w:ascii="Book Antiqua" w:hAnsi="Book Antiqua"/>
          <w:sz w:val="20"/>
          <w:szCs w:val="20"/>
          <w:lang w:eastAsia="hr-HR"/>
        </w:rPr>
        <w:t xml:space="preserve"> u objektu u najmu. U jednoj odgojnoj skupini </w:t>
      </w:r>
      <w:r w:rsidR="00526194">
        <w:rPr>
          <w:rFonts w:ascii="Book Antiqua" w:hAnsi="Book Antiqua"/>
          <w:sz w:val="20"/>
          <w:szCs w:val="20"/>
          <w:lang w:eastAsia="hr-HR"/>
        </w:rPr>
        <w:t xml:space="preserve">u matičnom objektu </w:t>
      </w:r>
      <w:r>
        <w:rPr>
          <w:rFonts w:ascii="Book Antiqua" w:hAnsi="Book Antiqua"/>
          <w:sz w:val="20"/>
          <w:szCs w:val="20"/>
          <w:lang w:eastAsia="hr-HR"/>
        </w:rPr>
        <w:t>provodi se integrirani program ranog učenja engleskog jezika u primarnom 10-satnom programu. Za djecu koja nisu uključena u primarni program, godinu dana prije polaska u školu u vrtiću se provodi program predškole. U vrtiću se provode i kraći programi ovisno o potrebama i interesu djece i roditelja. U redovan odgojno-obrazovni program mogu se uključiti i djeca sa teškoćama u razvoju , a duljina boravka djeteta u vrtiću određuje se za svako dijete pojedinačno. Program se provodi prema Godišnjem planu i programu ustanove.</w:t>
      </w:r>
    </w:p>
    <w:p w14:paraId="0AC084DA" w14:textId="7777777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hAnsi="Book Antiqua"/>
          <w:b/>
          <w:bCs/>
          <w:sz w:val="20"/>
          <w:szCs w:val="20"/>
          <w:lang w:eastAsia="hr-HR"/>
        </w:rPr>
        <w:t xml:space="preserve">Opći cilj: </w:t>
      </w:r>
      <w:r>
        <w:rPr>
          <w:rFonts w:ascii="Book Antiqua" w:hAnsi="Book Antiqua"/>
          <w:sz w:val="20"/>
          <w:szCs w:val="20"/>
          <w:lang w:eastAsia="hr-HR"/>
        </w:rPr>
        <w:t>Podizanje razine kvalitete života podizanjem kvalitete ranog i predškolskog odgoja i obrazovanja na području Grada Dugog Sela.</w:t>
      </w:r>
    </w:p>
    <w:p w14:paraId="16B55C90" w14:textId="11ADA942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hAnsi="Book Antiqua"/>
          <w:b/>
          <w:bCs/>
          <w:sz w:val="20"/>
          <w:szCs w:val="20"/>
          <w:lang w:eastAsia="hr-HR"/>
        </w:rPr>
        <w:t>Posebni cilj</w:t>
      </w:r>
      <w:r>
        <w:rPr>
          <w:rFonts w:ascii="Book Antiqua" w:hAnsi="Book Antiqua"/>
          <w:sz w:val="20"/>
          <w:szCs w:val="20"/>
          <w:lang w:eastAsia="hr-HR"/>
        </w:rPr>
        <w:t>: Uključiti što veći broj djece u rad vrtića otvaranjem novih odgojnih grupa, unapr</w:t>
      </w:r>
      <w:r w:rsidR="006F1559">
        <w:rPr>
          <w:rFonts w:ascii="Book Antiqua" w:hAnsi="Book Antiqua"/>
          <w:sz w:val="20"/>
          <w:szCs w:val="20"/>
          <w:lang w:eastAsia="hr-HR"/>
        </w:rPr>
        <w:t>jeđenje</w:t>
      </w:r>
      <w:r>
        <w:rPr>
          <w:rFonts w:ascii="Book Antiqua" w:hAnsi="Book Antiqua"/>
          <w:sz w:val="20"/>
          <w:szCs w:val="20"/>
          <w:lang w:eastAsia="hr-HR"/>
        </w:rPr>
        <w:t xml:space="preserve"> odgojno-obrazovn</w:t>
      </w:r>
      <w:r w:rsidR="006F1559">
        <w:rPr>
          <w:rFonts w:ascii="Book Antiqua" w:hAnsi="Book Antiqua"/>
          <w:sz w:val="20"/>
          <w:szCs w:val="20"/>
          <w:lang w:eastAsia="hr-HR"/>
        </w:rPr>
        <w:t>og</w:t>
      </w:r>
      <w:r>
        <w:rPr>
          <w:rFonts w:ascii="Book Antiqua" w:hAnsi="Book Antiqua"/>
          <w:sz w:val="20"/>
          <w:szCs w:val="20"/>
          <w:lang w:eastAsia="hr-HR"/>
        </w:rPr>
        <w:t xml:space="preserve"> rada</w:t>
      </w:r>
      <w:r w:rsidR="006F1559" w:rsidRPr="006F1559">
        <w:rPr>
          <w:rFonts w:ascii="Book Antiqua" w:hAnsi="Book Antiqua"/>
          <w:sz w:val="20"/>
          <w:szCs w:val="20"/>
          <w:lang w:eastAsia="hr-HR"/>
        </w:rPr>
        <w:t xml:space="preserve"> </w:t>
      </w:r>
      <w:r w:rsidR="006F1559">
        <w:rPr>
          <w:rFonts w:ascii="Book Antiqua" w:hAnsi="Book Antiqua"/>
          <w:sz w:val="20"/>
          <w:szCs w:val="20"/>
          <w:lang w:eastAsia="hr-HR"/>
        </w:rPr>
        <w:t>kreiranjem i provođenjem različitih projekata i aktivnosti.</w:t>
      </w:r>
    </w:p>
    <w:p w14:paraId="46ACD116" w14:textId="7777777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hAnsi="Book Antiqua"/>
          <w:b/>
          <w:bCs/>
          <w:sz w:val="20"/>
          <w:szCs w:val="20"/>
          <w:lang w:eastAsia="hr-HR"/>
        </w:rPr>
        <w:t>Pokazatelji rezultata</w:t>
      </w:r>
      <w:r>
        <w:rPr>
          <w:rFonts w:ascii="Book Antiqua" w:hAnsi="Book Antiqua"/>
          <w:sz w:val="20"/>
          <w:szCs w:val="20"/>
          <w:lang w:eastAsia="hr-HR"/>
        </w:rPr>
        <w:t>: Zainteresiranost roditelja za upis djece u programe vrtića, zadovoljni korisnici,</w:t>
      </w:r>
    </w:p>
    <w:p w14:paraId="576B93B9" w14:textId="00153481" w:rsidR="00343581" w:rsidRDefault="002C1CFB" w:rsidP="00526194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hAnsi="Book Antiqua"/>
          <w:sz w:val="20"/>
          <w:szCs w:val="20"/>
          <w:lang w:eastAsia="hr-HR"/>
        </w:rPr>
        <w:t>prepoznatljivost u lokalnoj zajednici, stvaranje uvjeta za kvalitetan boravak djece u vrtiću i rad zaposlenika</w:t>
      </w:r>
      <w:r w:rsidR="00526194">
        <w:rPr>
          <w:rFonts w:ascii="Book Antiqua" w:hAnsi="Book Antiqua"/>
          <w:sz w:val="20"/>
          <w:szCs w:val="20"/>
          <w:lang w:eastAsia="hr-HR"/>
        </w:rPr>
        <w:t>.</w:t>
      </w:r>
    </w:p>
    <w:p w14:paraId="337A3941" w14:textId="77777777" w:rsidR="00343581" w:rsidRDefault="00343581">
      <w:pPr>
        <w:pStyle w:val="Bezproreda"/>
        <w:rPr>
          <w:rFonts w:ascii="Book Antiqua" w:hAnsi="Book Antiqua"/>
          <w:sz w:val="20"/>
          <w:szCs w:val="20"/>
        </w:rPr>
      </w:pPr>
    </w:p>
    <w:p w14:paraId="72F33CB7" w14:textId="3AFA786B" w:rsidR="00343581" w:rsidRDefault="002C1CFB">
      <w:pPr>
        <w:pStyle w:val="Bezproreda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AKTIVNOST</w:t>
      </w:r>
      <w:r w:rsidR="00DF2012">
        <w:rPr>
          <w:rFonts w:ascii="Book Antiqua" w:hAnsi="Book Antiqua"/>
          <w:b/>
          <w:bCs/>
          <w:sz w:val="20"/>
          <w:szCs w:val="20"/>
        </w:rPr>
        <w:t xml:space="preserve"> </w:t>
      </w:r>
      <w:r w:rsidR="00671DC8">
        <w:rPr>
          <w:rFonts w:ascii="Book Antiqua" w:hAnsi="Book Antiqua"/>
          <w:b/>
          <w:bCs/>
          <w:sz w:val="20"/>
          <w:szCs w:val="20"/>
        </w:rPr>
        <w:t>A100001</w:t>
      </w:r>
      <w:r>
        <w:rPr>
          <w:rFonts w:ascii="Book Antiqua" w:hAnsi="Book Antiqua"/>
          <w:b/>
          <w:bCs/>
          <w:sz w:val="20"/>
          <w:szCs w:val="20"/>
        </w:rPr>
        <w:t>: Odgojno i administrativno tehničko osoblje</w:t>
      </w:r>
    </w:p>
    <w:p w14:paraId="786D2AF8" w14:textId="77777777" w:rsidR="00343581" w:rsidRDefault="00343581">
      <w:pPr>
        <w:pStyle w:val="Bezproreda"/>
        <w:rPr>
          <w:rFonts w:ascii="Book Antiqua" w:hAnsi="Book Antiqua"/>
          <w:b/>
          <w:bCs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1701"/>
        <w:gridCol w:w="1701"/>
      </w:tblGrid>
      <w:tr w:rsidR="00C76C71" w14:paraId="61C03EFA" w14:textId="4228A580" w:rsidTr="00C76C71">
        <w:tc>
          <w:tcPr>
            <w:tcW w:w="3114" w:type="dxa"/>
          </w:tcPr>
          <w:p w14:paraId="29FEDA85" w14:textId="46E444ED" w:rsidR="00C76C71" w:rsidRDefault="00C76C71" w:rsidP="00C76C71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Realizacija aktivnosti</w:t>
            </w:r>
          </w:p>
        </w:tc>
        <w:tc>
          <w:tcPr>
            <w:tcW w:w="1843" w:type="dxa"/>
          </w:tcPr>
          <w:p w14:paraId="170D60DB" w14:textId="2631D73C" w:rsidR="00C76C71" w:rsidRDefault="00C76C71" w:rsidP="00F14F3B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Plan 2023</w:t>
            </w:r>
          </w:p>
        </w:tc>
        <w:tc>
          <w:tcPr>
            <w:tcW w:w="1701" w:type="dxa"/>
          </w:tcPr>
          <w:p w14:paraId="267D2D9F" w14:textId="1BFFB224" w:rsidR="00C76C71" w:rsidRDefault="00C76C71" w:rsidP="00F14F3B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Realizirano</w:t>
            </w:r>
          </w:p>
          <w:p w14:paraId="77497631" w14:textId="1FFD7BA8" w:rsidR="00C76C71" w:rsidRDefault="00C76C71" w:rsidP="00F14F3B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701" w:type="dxa"/>
          </w:tcPr>
          <w:p w14:paraId="2C6205EE" w14:textId="28CA4BDE" w:rsidR="00C76C71" w:rsidRDefault="00C76C71" w:rsidP="00C76C71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Indeks Real/plan</w:t>
            </w:r>
          </w:p>
        </w:tc>
      </w:tr>
      <w:tr w:rsidR="00C76C71" w14:paraId="5DC516D0" w14:textId="478A3A8D" w:rsidTr="00C76C71">
        <w:tc>
          <w:tcPr>
            <w:tcW w:w="3114" w:type="dxa"/>
          </w:tcPr>
          <w:p w14:paraId="273CDB15" w14:textId="1A804BAF" w:rsidR="00C76C71" w:rsidRDefault="00C76C71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65441D" w14:textId="2C9B596C" w:rsidR="00C76C71" w:rsidRDefault="008E506A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1.977.103,00</w:t>
            </w:r>
          </w:p>
        </w:tc>
        <w:tc>
          <w:tcPr>
            <w:tcW w:w="1701" w:type="dxa"/>
          </w:tcPr>
          <w:p w14:paraId="3DF2F0DD" w14:textId="7FF28B69" w:rsidR="00C76C71" w:rsidRDefault="008E506A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1.739.445,35</w:t>
            </w:r>
          </w:p>
        </w:tc>
        <w:tc>
          <w:tcPr>
            <w:tcW w:w="1701" w:type="dxa"/>
          </w:tcPr>
          <w:p w14:paraId="1CF50AD1" w14:textId="2DB14289" w:rsidR="00C76C71" w:rsidRDefault="008E506A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87,98</w:t>
            </w:r>
          </w:p>
        </w:tc>
      </w:tr>
    </w:tbl>
    <w:p w14:paraId="1ADE25B4" w14:textId="77777777" w:rsidR="00343581" w:rsidRDefault="00343581">
      <w:pPr>
        <w:pStyle w:val="Bezproreda"/>
        <w:rPr>
          <w:rFonts w:ascii="Book Antiqua" w:hAnsi="Book Antiqua"/>
          <w:b/>
          <w:bCs/>
          <w:sz w:val="20"/>
          <w:szCs w:val="20"/>
        </w:rPr>
      </w:pPr>
    </w:p>
    <w:p w14:paraId="343AF08E" w14:textId="085B4BC0" w:rsidR="00343581" w:rsidRDefault="002C1CFB">
      <w:pPr>
        <w:pStyle w:val="Bezproreda"/>
        <w:jc w:val="both"/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Opis aktivnosti: </w:t>
      </w:r>
      <w:r w:rsidR="00E71261">
        <w:rPr>
          <w:rFonts w:ascii="Book Antiqua" w:hAnsi="Book Antiqua"/>
          <w:sz w:val="20"/>
          <w:szCs w:val="20"/>
          <w:lang w:eastAsia="hr-HR"/>
        </w:rPr>
        <w:t>Aktivnost obuhvaća njegu, odgoj, obrazovanje i zdravstvenu zaštitu djece</w:t>
      </w:r>
      <w:r w:rsidR="000C3890">
        <w:rPr>
          <w:rFonts w:ascii="Book Antiqua" w:hAnsi="Book Antiqua"/>
          <w:sz w:val="20"/>
          <w:szCs w:val="20"/>
          <w:lang w:eastAsia="hr-HR"/>
        </w:rPr>
        <w:t xml:space="preserve"> u dobi od jedne godine do polaska u školu.</w:t>
      </w:r>
    </w:p>
    <w:p w14:paraId="2F11EB33" w14:textId="47F5B3D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hAnsi="Book Antiqua"/>
          <w:b/>
          <w:bCs/>
          <w:sz w:val="20"/>
          <w:szCs w:val="20"/>
          <w:lang w:eastAsia="hr-HR"/>
        </w:rPr>
        <w:t>Opći cilj:</w:t>
      </w:r>
      <w:r>
        <w:rPr>
          <w:rFonts w:ascii="Book Antiqua" w:hAnsi="Book Antiqua"/>
          <w:sz w:val="20"/>
          <w:szCs w:val="20"/>
          <w:lang w:eastAsia="hr-HR"/>
        </w:rPr>
        <w:t xml:space="preserve"> </w:t>
      </w:r>
      <w:r w:rsidR="00336D66">
        <w:rPr>
          <w:rFonts w:ascii="Book Antiqua" w:hAnsi="Book Antiqua"/>
          <w:sz w:val="20"/>
          <w:szCs w:val="20"/>
          <w:lang w:eastAsia="hr-HR"/>
        </w:rPr>
        <w:t>O</w:t>
      </w:r>
      <w:r w:rsidR="00637701" w:rsidRPr="00336D66">
        <w:rPr>
          <w:rFonts w:ascii="Book Antiqua" w:hAnsi="Book Antiqua"/>
          <w:sz w:val="20"/>
          <w:szCs w:val="20"/>
          <w:lang w:eastAsia="hr-HR"/>
        </w:rPr>
        <w:t>sigura</w:t>
      </w:r>
      <w:r w:rsidR="00336D66" w:rsidRPr="00336D66">
        <w:rPr>
          <w:rFonts w:ascii="Book Antiqua" w:hAnsi="Book Antiqua"/>
          <w:sz w:val="20"/>
          <w:szCs w:val="20"/>
          <w:lang w:eastAsia="hr-HR"/>
        </w:rPr>
        <w:t>nje</w:t>
      </w:r>
      <w:r w:rsidR="00637701">
        <w:rPr>
          <w:rFonts w:ascii="Book Antiqua" w:hAnsi="Book Antiqua"/>
          <w:sz w:val="20"/>
          <w:szCs w:val="20"/>
          <w:lang w:eastAsia="hr-HR"/>
        </w:rPr>
        <w:t xml:space="preserve"> financijsk</w:t>
      </w:r>
      <w:r w:rsidR="00336D66">
        <w:rPr>
          <w:rFonts w:ascii="Book Antiqua" w:hAnsi="Book Antiqua"/>
          <w:sz w:val="20"/>
          <w:szCs w:val="20"/>
          <w:lang w:eastAsia="hr-HR"/>
        </w:rPr>
        <w:t>ih</w:t>
      </w:r>
      <w:r w:rsidR="00637701">
        <w:rPr>
          <w:rFonts w:ascii="Book Antiqua" w:hAnsi="Book Antiqua"/>
          <w:sz w:val="20"/>
          <w:szCs w:val="20"/>
          <w:lang w:eastAsia="hr-HR"/>
        </w:rPr>
        <w:t xml:space="preserve"> sredstava i materijalni</w:t>
      </w:r>
      <w:r w:rsidR="00336D66">
        <w:rPr>
          <w:rFonts w:ascii="Book Antiqua" w:hAnsi="Book Antiqua"/>
          <w:sz w:val="20"/>
          <w:szCs w:val="20"/>
          <w:lang w:eastAsia="hr-HR"/>
        </w:rPr>
        <w:t>h</w:t>
      </w:r>
      <w:r w:rsidR="00637701">
        <w:rPr>
          <w:rFonts w:ascii="Book Antiqua" w:hAnsi="Book Antiqua"/>
          <w:sz w:val="20"/>
          <w:szCs w:val="20"/>
          <w:lang w:eastAsia="hr-HR"/>
        </w:rPr>
        <w:t xml:space="preserve"> uvjet</w:t>
      </w:r>
      <w:r w:rsidR="00336D66">
        <w:rPr>
          <w:rFonts w:ascii="Book Antiqua" w:hAnsi="Book Antiqua"/>
          <w:sz w:val="20"/>
          <w:szCs w:val="20"/>
          <w:lang w:eastAsia="hr-HR"/>
        </w:rPr>
        <w:t>a</w:t>
      </w:r>
      <w:r w:rsidR="00637701">
        <w:rPr>
          <w:rFonts w:ascii="Book Antiqua" w:hAnsi="Book Antiqua"/>
          <w:sz w:val="20"/>
          <w:szCs w:val="20"/>
          <w:lang w:eastAsia="hr-HR"/>
        </w:rPr>
        <w:t xml:space="preserve"> za provođenje godišnjeg plana i programa.</w:t>
      </w:r>
    </w:p>
    <w:p w14:paraId="7EE5A6EE" w14:textId="031F4630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hAnsi="Book Antiqua"/>
          <w:b/>
          <w:bCs/>
          <w:sz w:val="20"/>
          <w:szCs w:val="20"/>
          <w:lang w:eastAsia="hr-HR"/>
        </w:rPr>
        <w:t xml:space="preserve">Posebni cilj: </w:t>
      </w:r>
      <w:r w:rsidR="00FA1966">
        <w:rPr>
          <w:rFonts w:ascii="Book Antiqua" w:hAnsi="Book Antiqua"/>
          <w:b/>
          <w:bCs/>
          <w:sz w:val="20"/>
          <w:szCs w:val="20"/>
          <w:lang w:eastAsia="hr-HR"/>
        </w:rPr>
        <w:t xml:space="preserve"> </w:t>
      </w:r>
      <w:r>
        <w:rPr>
          <w:rFonts w:ascii="Book Antiqua" w:hAnsi="Book Antiqua"/>
          <w:sz w:val="20"/>
          <w:szCs w:val="20"/>
          <w:lang w:eastAsia="hr-HR"/>
        </w:rPr>
        <w:t>Podići kvalitetu rada sa djecom na što višu razinu dizanjem materijalnih i drugih uvjeta</w:t>
      </w:r>
      <w:r w:rsidR="00963CF9">
        <w:rPr>
          <w:rFonts w:ascii="Book Antiqua" w:hAnsi="Book Antiqua"/>
          <w:sz w:val="20"/>
          <w:szCs w:val="20"/>
          <w:lang w:eastAsia="hr-HR"/>
        </w:rPr>
        <w:t xml:space="preserve"> </w:t>
      </w:r>
      <w:r>
        <w:rPr>
          <w:rFonts w:ascii="Book Antiqua" w:hAnsi="Book Antiqua"/>
          <w:sz w:val="20"/>
          <w:szCs w:val="20"/>
          <w:lang w:eastAsia="hr-HR"/>
        </w:rPr>
        <w:t xml:space="preserve">na viši standard prema mogućnostima, stalnim usavršavanjem odgojitelja razvijati osobni  kurikulum i </w:t>
      </w:r>
      <w:r w:rsidR="009D3F6D">
        <w:rPr>
          <w:rFonts w:ascii="Book Antiqua" w:hAnsi="Book Antiqua"/>
          <w:sz w:val="20"/>
          <w:szCs w:val="20"/>
          <w:lang w:eastAsia="hr-HR"/>
        </w:rPr>
        <w:t xml:space="preserve">unapređivati </w:t>
      </w:r>
      <w:r>
        <w:rPr>
          <w:rFonts w:ascii="Book Antiqua" w:hAnsi="Book Antiqua"/>
          <w:sz w:val="20"/>
          <w:szCs w:val="20"/>
          <w:lang w:eastAsia="hr-HR"/>
        </w:rPr>
        <w:t>odgojnu i obrazovnu praksu, promicanje suradnje s lokalnom zajednicom, promicanje prava djece, otkrivanje razvojnih potencijala djeteta, poticanje njegovog društvenog razvitka, poticanje svakog djeteta na aktivno sudjelovanje u svim segmentima života vrtića.</w:t>
      </w:r>
    </w:p>
    <w:p w14:paraId="4B420660" w14:textId="1A9521CA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eastAsia="Times New Roman" w:hAnsi="Book Antiqua"/>
          <w:b/>
          <w:bCs/>
          <w:sz w:val="20"/>
          <w:szCs w:val="20"/>
          <w:lang w:eastAsia="hr-HR"/>
        </w:rPr>
        <w:t xml:space="preserve">Pokazatelji uspješnosti : </w:t>
      </w:r>
      <w:r w:rsidR="00D16647">
        <w:rPr>
          <w:rFonts w:ascii="Book Antiqua" w:eastAsia="Times New Roman" w:hAnsi="Book Antiqua"/>
          <w:sz w:val="20"/>
          <w:szCs w:val="20"/>
          <w:lang w:eastAsia="hr-HR"/>
        </w:rPr>
        <w:t>U</w:t>
      </w:r>
      <w:r>
        <w:rPr>
          <w:rFonts w:ascii="Book Antiqua" w:eastAsia="Times New Roman" w:hAnsi="Book Antiqua"/>
          <w:sz w:val="20"/>
          <w:szCs w:val="20"/>
          <w:lang w:eastAsia="hr-HR"/>
        </w:rPr>
        <w:t>ključ</w:t>
      </w:r>
      <w:r w:rsidR="00D16647">
        <w:rPr>
          <w:rFonts w:ascii="Book Antiqua" w:eastAsia="Times New Roman" w:hAnsi="Book Antiqua"/>
          <w:sz w:val="20"/>
          <w:szCs w:val="20"/>
          <w:lang w:eastAsia="hr-HR"/>
        </w:rPr>
        <w:t>ivanje vrtića</w:t>
      </w:r>
      <w:r>
        <w:rPr>
          <w:rFonts w:ascii="Book Antiqua" w:eastAsia="Times New Roman" w:hAnsi="Book Antiqua"/>
          <w:sz w:val="20"/>
          <w:szCs w:val="20"/>
          <w:lang w:eastAsia="hr-HR"/>
        </w:rPr>
        <w:t xml:space="preserve"> u rad lokalne zajednice</w:t>
      </w:r>
      <w:r w:rsidR="000B5365">
        <w:rPr>
          <w:rFonts w:ascii="Book Antiqua" w:eastAsia="Times New Roman" w:hAnsi="Book Antiqua"/>
          <w:sz w:val="20"/>
          <w:szCs w:val="20"/>
          <w:lang w:eastAsia="hr-HR"/>
        </w:rPr>
        <w:t xml:space="preserve"> p</w:t>
      </w:r>
      <w:r>
        <w:rPr>
          <w:rFonts w:ascii="Book Antiqua" w:eastAsia="Times New Roman" w:hAnsi="Book Antiqua"/>
          <w:sz w:val="20"/>
          <w:szCs w:val="20"/>
          <w:lang w:eastAsia="hr-HR"/>
        </w:rPr>
        <w:t>ovećanje</w:t>
      </w:r>
      <w:r w:rsidR="000B5365">
        <w:rPr>
          <w:rFonts w:ascii="Book Antiqua" w:eastAsia="Times New Roman" w:hAnsi="Book Antiqua"/>
          <w:sz w:val="20"/>
          <w:szCs w:val="20"/>
          <w:lang w:eastAsia="hr-HR"/>
        </w:rPr>
        <w:t>m</w:t>
      </w:r>
      <w:r>
        <w:rPr>
          <w:rFonts w:ascii="Book Antiqua" w:eastAsia="Times New Roman" w:hAnsi="Book Antiqua"/>
          <w:sz w:val="20"/>
          <w:szCs w:val="20"/>
          <w:lang w:eastAsia="hr-HR"/>
        </w:rPr>
        <w:t xml:space="preserve"> broja vrtićkih skupina koje sudjeluju na manifestacijama</w:t>
      </w:r>
      <w:r w:rsidR="000346F2">
        <w:rPr>
          <w:rFonts w:ascii="Book Antiqua" w:eastAsia="Times New Roman" w:hAnsi="Book Antiqua"/>
          <w:sz w:val="20"/>
          <w:szCs w:val="20"/>
          <w:lang w:eastAsia="hr-HR"/>
        </w:rPr>
        <w:t xml:space="preserve"> i o</w:t>
      </w:r>
      <w:r>
        <w:rPr>
          <w:rFonts w:ascii="Book Antiqua" w:eastAsia="Times New Roman" w:hAnsi="Book Antiqua"/>
          <w:sz w:val="20"/>
          <w:szCs w:val="20"/>
          <w:lang w:eastAsia="hr-HR"/>
        </w:rPr>
        <w:t>rganiziranje tematskih posjeta (policija, škola, pošta…)</w:t>
      </w:r>
      <w:r w:rsidR="000346F2">
        <w:rPr>
          <w:rFonts w:ascii="Book Antiqua" w:eastAsia="Times New Roman" w:hAnsi="Book Antiqua"/>
          <w:sz w:val="20"/>
          <w:szCs w:val="20"/>
          <w:lang w:eastAsia="hr-HR"/>
        </w:rPr>
        <w:t>.</w:t>
      </w:r>
      <w:r>
        <w:rPr>
          <w:rFonts w:ascii="Book Antiqua" w:eastAsia="Times New Roman" w:hAnsi="Book Antiqua"/>
          <w:sz w:val="20"/>
          <w:szCs w:val="20"/>
          <w:lang w:eastAsia="hr-HR"/>
        </w:rPr>
        <w:t xml:space="preserve"> </w:t>
      </w:r>
      <w:r w:rsidR="00406F74">
        <w:rPr>
          <w:rFonts w:ascii="Book Antiqua" w:eastAsia="Times New Roman" w:hAnsi="Book Antiqua"/>
          <w:sz w:val="20"/>
          <w:szCs w:val="20"/>
          <w:lang w:eastAsia="hr-HR"/>
        </w:rPr>
        <w:t>Povećanjem broja zaposlenih koji sudjeluju</w:t>
      </w:r>
      <w:r w:rsidR="00CF7069">
        <w:rPr>
          <w:rFonts w:ascii="Book Antiqua" w:eastAsia="Times New Roman" w:hAnsi="Book Antiqua"/>
          <w:sz w:val="20"/>
          <w:szCs w:val="20"/>
          <w:lang w:eastAsia="hr-HR"/>
        </w:rPr>
        <w:t xml:space="preserve"> na</w:t>
      </w:r>
      <w:r>
        <w:rPr>
          <w:rFonts w:ascii="Book Antiqua" w:eastAsia="Times New Roman" w:hAnsi="Book Antiqua"/>
          <w:sz w:val="20"/>
          <w:szCs w:val="20"/>
          <w:lang w:eastAsia="hr-HR"/>
        </w:rPr>
        <w:t xml:space="preserve"> seminar</w:t>
      </w:r>
      <w:r w:rsidR="00CF7069">
        <w:rPr>
          <w:rFonts w:ascii="Book Antiqua" w:eastAsia="Times New Roman" w:hAnsi="Book Antiqua"/>
          <w:sz w:val="20"/>
          <w:szCs w:val="20"/>
          <w:lang w:eastAsia="hr-HR"/>
        </w:rPr>
        <w:t>ima</w:t>
      </w:r>
      <w:r>
        <w:rPr>
          <w:rFonts w:ascii="Book Antiqua" w:eastAsia="Times New Roman" w:hAnsi="Book Antiqua"/>
          <w:sz w:val="20"/>
          <w:szCs w:val="20"/>
          <w:lang w:eastAsia="hr-HR"/>
        </w:rPr>
        <w:t xml:space="preserve"> i radionica</w:t>
      </w:r>
      <w:r w:rsidR="00CF7069">
        <w:rPr>
          <w:rFonts w:ascii="Book Antiqua" w:eastAsia="Times New Roman" w:hAnsi="Book Antiqua"/>
          <w:sz w:val="20"/>
          <w:szCs w:val="20"/>
          <w:lang w:eastAsia="hr-HR"/>
        </w:rPr>
        <w:t>ma</w:t>
      </w:r>
      <w:r>
        <w:rPr>
          <w:rFonts w:ascii="Book Antiqua" w:eastAsia="Times New Roman" w:hAnsi="Book Antiqua"/>
          <w:sz w:val="20"/>
          <w:szCs w:val="20"/>
          <w:lang w:eastAsia="hr-HR"/>
        </w:rPr>
        <w:t xml:space="preserve"> radi se na kontinuiranom usavršavanju odgojitelja i ostalih zaposlenih. </w:t>
      </w:r>
      <w:r w:rsidR="0016457A">
        <w:rPr>
          <w:rFonts w:ascii="Book Antiqua" w:eastAsia="Times New Roman" w:hAnsi="Book Antiqua"/>
          <w:sz w:val="20"/>
          <w:szCs w:val="20"/>
          <w:lang w:eastAsia="hr-HR"/>
        </w:rPr>
        <w:t>Povećanje</w:t>
      </w:r>
      <w:r w:rsidR="00915C2E">
        <w:rPr>
          <w:rFonts w:ascii="Book Antiqua" w:eastAsia="Times New Roman" w:hAnsi="Book Antiqua"/>
          <w:sz w:val="20"/>
          <w:szCs w:val="20"/>
          <w:lang w:eastAsia="hr-HR"/>
        </w:rPr>
        <w:t>m</w:t>
      </w:r>
      <w:r w:rsidR="0016457A">
        <w:rPr>
          <w:rFonts w:ascii="Book Antiqua" w:eastAsia="Times New Roman" w:hAnsi="Book Antiqua"/>
          <w:sz w:val="20"/>
          <w:szCs w:val="20"/>
          <w:lang w:eastAsia="hr-HR"/>
        </w:rPr>
        <w:t xml:space="preserve"> broja djece koja </w:t>
      </w:r>
      <w:r w:rsidR="00915C2E">
        <w:rPr>
          <w:rFonts w:ascii="Book Antiqua" w:eastAsia="Times New Roman" w:hAnsi="Book Antiqua"/>
          <w:sz w:val="20"/>
          <w:szCs w:val="20"/>
          <w:lang w:eastAsia="hr-HR"/>
        </w:rPr>
        <w:t>s</w:t>
      </w:r>
      <w:r>
        <w:rPr>
          <w:rFonts w:ascii="Book Antiqua" w:eastAsia="Times New Roman" w:hAnsi="Book Antiqua"/>
          <w:sz w:val="20"/>
          <w:szCs w:val="20"/>
          <w:lang w:eastAsia="hr-HR"/>
        </w:rPr>
        <w:t>udjel</w:t>
      </w:r>
      <w:r w:rsidR="00915C2E">
        <w:rPr>
          <w:rFonts w:ascii="Book Antiqua" w:eastAsia="Times New Roman" w:hAnsi="Book Antiqua"/>
          <w:sz w:val="20"/>
          <w:szCs w:val="20"/>
          <w:lang w:eastAsia="hr-HR"/>
        </w:rPr>
        <w:t>uju</w:t>
      </w:r>
      <w:r>
        <w:rPr>
          <w:rFonts w:ascii="Book Antiqua" w:eastAsia="Times New Roman" w:hAnsi="Book Antiqua"/>
          <w:sz w:val="20"/>
          <w:szCs w:val="20"/>
          <w:lang w:eastAsia="hr-HR"/>
        </w:rPr>
        <w:t xml:space="preserve"> u radu </w:t>
      </w:r>
      <w:r>
        <w:rPr>
          <w:rFonts w:ascii="Book Antiqua" w:hAnsi="Book Antiqua"/>
          <w:sz w:val="20"/>
          <w:szCs w:val="20"/>
          <w:lang w:eastAsia="hr-HR"/>
        </w:rPr>
        <w:t>likovne radionice potiče se interes djece za likovnim izražavanjem. Povećanje</w:t>
      </w:r>
      <w:r w:rsidR="00BD379C">
        <w:rPr>
          <w:rFonts w:ascii="Book Antiqua" w:hAnsi="Book Antiqua"/>
          <w:sz w:val="20"/>
          <w:szCs w:val="20"/>
          <w:lang w:eastAsia="hr-HR"/>
        </w:rPr>
        <w:t>m</w:t>
      </w:r>
      <w:r>
        <w:rPr>
          <w:rFonts w:ascii="Book Antiqua" w:hAnsi="Book Antiqua"/>
          <w:sz w:val="20"/>
          <w:szCs w:val="20"/>
          <w:lang w:eastAsia="hr-HR"/>
        </w:rPr>
        <w:t xml:space="preserve"> broja djece koja se uključuju u akcije očuvanja prirode </w:t>
      </w:r>
      <w:r w:rsidR="00A175CB">
        <w:rPr>
          <w:rFonts w:ascii="Book Antiqua" w:hAnsi="Book Antiqua"/>
          <w:sz w:val="20"/>
          <w:szCs w:val="20"/>
          <w:lang w:eastAsia="hr-HR"/>
        </w:rPr>
        <w:t>djeca</w:t>
      </w:r>
      <w:r w:rsidR="00BD379C">
        <w:rPr>
          <w:rFonts w:ascii="Book Antiqua" w:hAnsi="Book Antiqua"/>
          <w:sz w:val="20"/>
          <w:szCs w:val="20"/>
          <w:lang w:eastAsia="hr-HR"/>
        </w:rPr>
        <w:t xml:space="preserve"> od najranije dobi uč</w:t>
      </w:r>
      <w:r w:rsidR="00A175CB">
        <w:rPr>
          <w:rFonts w:ascii="Book Antiqua" w:hAnsi="Book Antiqua"/>
          <w:sz w:val="20"/>
          <w:szCs w:val="20"/>
          <w:lang w:eastAsia="hr-HR"/>
        </w:rPr>
        <w:t>e</w:t>
      </w:r>
      <w:r w:rsidR="00374140">
        <w:rPr>
          <w:rFonts w:ascii="Book Antiqua" w:hAnsi="Book Antiqua"/>
          <w:sz w:val="20"/>
          <w:szCs w:val="20"/>
          <w:lang w:eastAsia="hr-HR"/>
        </w:rPr>
        <w:t xml:space="preserve"> o</w:t>
      </w:r>
      <w:r w:rsidR="00BD379C">
        <w:rPr>
          <w:rFonts w:ascii="Book Antiqua" w:hAnsi="Book Antiqua"/>
          <w:sz w:val="20"/>
          <w:szCs w:val="20"/>
          <w:lang w:eastAsia="hr-HR"/>
        </w:rPr>
        <w:t xml:space="preserve"> odgovornom ponašanju prema prirodi, potrebi njenog očuvanja i odgovornog ponašanja prema prirodnim resursima. </w:t>
      </w:r>
    </w:p>
    <w:p w14:paraId="750DA386" w14:textId="264C07CC" w:rsidR="0043110C" w:rsidRDefault="00F009F3" w:rsidP="009416AE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Izvršenje: </w:t>
      </w:r>
      <w:r>
        <w:rPr>
          <w:rFonts w:ascii="Book Antiqua" w:hAnsi="Book Antiqua"/>
          <w:sz w:val="20"/>
          <w:szCs w:val="20"/>
          <w:lang w:eastAsia="hr-HR"/>
        </w:rPr>
        <w:t xml:space="preserve">Rashodi aktivnosti </w:t>
      </w:r>
      <w:r w:rsidR="0053777B">
        <w:rPr>
          <w:rFonts w:ascii="Book Antiqua" w:hAnsi="Book Antiqua"/>
          <w:sz w:val="20"/>
          <w:szCs w:val="20"/>
          <w:lang w:eastAsia="hr-HR"/>
        </w:rPr>
        <w:t xml:space="preserve">odnose se na </w:t>
      </w:r>
      <w:r w:rsidR="001471F0">
        <w:rPr>
          <w:rFonts w:ascii="Book Antiqua" w:hAnsi="Book Antiqua"/>
          <w:sz w:val="20"/>
          <w:szCs w:val="20"/>
          <w:lang w:eastAsia="hr-HR"/>
        </w:rPr>
        <w:t>rashode za zaposlene, naknade troškova zaposlenima, rashode za materijal i energiju, rashode za usluge i ostale nespomenute rashode.</w:t>
      </w:r>
      <w:r w:rsidR="0053777B">
        <w:rPr>
          <w:rFonts w:ascii="Book Antiqua" w:hAnsi="Book Antiqua"/>
          <w:sz w:val="20"/>
          <w:szCs w:val="20"/>
          <w:lang w:eastAsia="hr-HR"/>
        </w:rPr>
        <w:t xml:space="preserve"> </w:t>
      </w:r>
      <w:r w:rsidR="00D8337F">
        <w:rPr>
          <w:rFonts w:ascii="Book Antiqua" w:hAnsi="Book Antiqua"/>
          <w:sz w:val="20"/>
          <w:szCs w:val="20"/>
          <w:lang w:eastAsia="hr-HR"/>
        </w:rPr>
        <w:t>Rashodi za zaposlene manji su u odnosu na plan jer</w:t>
      </w:r>
      <w:r w:rsidR="00BE522D">
        <w:rPr>
          <w:rFonts w:ascii="Book Antiqua" w:hAnsi="Book Antiqua"/>
          <w:sz w:val="20"/>
          <w:szCs w:val="20"/>
          <w:lang w:eastAsia="hr-HR"/>
        </w:rPr>
        <w:t xml:space="preserve"> </w:t>
      </w:r>
      <w:bookmarkStart w:id="1" w:name="_Hlk161812823"/>
      <w:r w:rsidR="00BE522D">
        <w:rPr>
          <w:rFonts w:ascii="Book Antiqua" w:hAnsi="Book Antiqua"/>
          <w:sz w:val="20"/>
          <w:szCs w:val="20"/>
          <w:lang w:eastAsia="hr-HR"/>
        </w:rPr>
        <w:t xml:space="preserve">nisu zaposleni svi planirani djelatnici zbog </w:t>
      </w:r>
      <w:r w:rsidR="00773E93">
        <w:rPr>
          <w:rFonts w:ascii="Book Antiqua" w:hAnsi="Book Antiqua"/>
          <w:sz w:val="20"/>
          <w:szCs w:val="20"/>
          <w:lang w:eastAsia="hr-HR"/>
        </w:rPr>
        <w:t>neprijavljivanja kandidata na raspisane natječaje za odgojitelje i pomoćnike</w:t>
      </w:r>
      <w:bookmarkEnd w:id="1"/>
      <w:r w:rsidR="00773E93">
        <w:rPr>
          <w:rFonts w:ascii="Book Antiqua" w:hAnsi="Book Antiqua"/>
          <w:sz w:val="20"/>
          <w:szCs w:val="20"/>
          <w:lang w:eastAsia="hr-HR"/>
        </w:rPr>
        <w:t>.</w:t>
      </w:r>
      <w:r w:rsidR="008867EA">
        <w:rPr>
          <w:rFonts w:ascii="Book Antiqua" w:hAnsi="Book Antiqua"/>
          <w:sz w:val="20"/>
          <w:szCs w:val="20"/>
          <w:lang w:eastAsia="hr-HR"/>
        </w:rPr>
        <w:t xml:space="preserve"> </w:t>
      </w:r>
      <w:r w:rsidR="00973EE6">
        <w:rPr>
          <w:rFonts w:ascii="Book Antiqua" w:hAnsi="Book Antiqua"/>
          <w:sz w:val="20"/>
          <w:szCs w:val="20"/>
          <w:lang w:eastAsia="hr-HR"/>
        </w:rPr>
        <w:t>U 2023.g. nije realizira</w:t>
      </w:r>
      <w:r w:rsidR="000625B4">
        <w:rPr>
          <w:rFonts w:ascii="Book Antiqua" w:hAnsi="Book Antiqua"/>
          <w:sz w:val="20"/>
          <w:szCs w:val="20"/>
          <w:lang w:eastAsia="hr-HR"/>
        </w:rPr>
        <w:t xml:space="preserve">na rekonstrukcija </w:t>
      </w:r>
      <w:r w:rsidR="00D84B5D">
        <w:rPr>
          <w:rFonts w:ascii="Book Antiqua" w:hAnsi="Book Antiqua"/>
          <w:sz w:val="20"/>
          <w:szCs w:val="20"/>
          <w:lang w:eastAsia="hr-HR"/>
        </w:rPr>
        <w:t xml:space="preserve">dijela objekta zbog </w:t>
      </w:r>
      <w:r w:rsidR="002934AF">
        <w:rPr>
          <w:rFonts w:ascii="Book Antiqua" w:hAnsi="Book Antiqua"/>
          <w:sz w:val="20"/>
          <w:szCs w:val="20"/>
          <w:lang w:eastAsia="hr-HR"/>
        </w:rPr>
        <w:t>ponavljanja oglasa za javnu nabavu</w:t>
      </w:r>
      <w:r w:rsidR="00301637">
        <w:rPr>
          <w:rFonts w:ascii="Book Antiqua" w:hAnsi="Book Antiqua"/>
          <w:sz w:val="20"/>
          <w:szCs w:val="20"/>
          <w:lang w:eastAsia="hr-HR"/>
        </w:rPr>
        <w:t xml:space="preserve"> jer se na prvi oglas nije nitko javio.</w:t>
      </w:r>
    </w:p>
    <w:p w14:paraId="7476576F" w14:textId="77777777" w:rsidR="0043110C" w:rsidRDefault="0043110C">
      <w:pPr>
        <w:pStyle w:val="Bezproreda"/>
        <w:rPr>
          <w:rFonts w:ascii="Book Antiqua" w:hAnsi="Book Antiqua"/>
          <w:b/>
          <w:bCs/>
          <w:sz w:val="20"/>
          <w:szCs w:val="20"/>
        </w:rPr>
      </w:pPr>
    </w:p>
    <w:p w14:paraId="4E67BE15" w14:textId="753793BE" w:rsidR="00343581" w:rsidRDefault="002C1CFB">
      <w:pPr>
        <w:pStyle w:val="Bezproreda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lastRenderedPageBreak/>
        <w:t>AKTIVNOST</w:t>
      </w:r>
      <w:r w:rsidR="00D56ACD">
        <w:rPr>
          <w:rFonts w:ascii="Book Antiqua" w:hAnsi="Book Antiqua"/>
          <w:b/>
          <w:bCs/>
          <w:sz w:val="20"/>
          <w:szCs w:val="20"/>
        </w:rPr>
        <w:t xml:space="preserve"> A100002</w:t>
      </w:r>
      <w:r>
        <w:rPr>
          <w:rFonts w:ascii="Book Antiqua" w:hAnsi="Book Antiqua"/>
          <w:b/>
          <w:bCs/>
          <w:sz w:val="20"/>
          <w:szCs w:val="20"/>
        </w:rPr>
        <w:t>: Prehrana djece</w:t>
      </w:r>
    </w:p>
    <w:p w14:paraId="7CF40FCE" w14:textId="77777777" w:rsidR="00343581" w:rsidRDefault="002C1CFB">
      <w:pPr>
        <w:pStyle w:val="Bezproreda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1701"/>
        <w:gridCol w:w="1701"/>
      </w:tblGrid>
      <w:tr w:rsidR="00F14F3B" w14:paraId="7FD6C290" w14:textId="77777777" w:rsidTr="002E4331">
        <w:tc>
          <w:tcPr>
            <w:tcW w:w="3256" w:type="dxa"/>
          </w:tcPr>
          <w:p w14:paraId="67A36D3D" w14:textId="44F48F4B" w:rsidR="00F14F3B" w:rsidRDefault="002E4331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bookmarkStart w:id="2" w:name="_Hlk139969856"/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Realizacija</w:t>
            </w:r>
            <w:r w:rsidR="00F14F3B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aktivnosti</w:t>
            </w:r>
          </w:p>
          <w:p w14:paraId="03A29A3A" w14:textId="77777777" w:rsidR="00F14F3B" w:rsidRDefault="00F14F3B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03471D" w14:textId="27054506" w:rsidR="00F14F3B" w:rsidRDefault="002E4331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Plan 2023</w:t>
            </w:r>
          </w:p>
        </w:tc>
        <w:tc>
          <w:tcPr>
            <w:tcW w:w="1701" w:type="dxa"/>
          </w:tcPr>
          <w:p w14:paraId="73ABB656" w14:textId="77777777" w:rsidR="00F14F3B" w:rsidRDefault="002E4331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Realizirano</w:t>
            </w:r>
          </w:p>
          <w:p w14:paraId="68CBE52C" w14:textId="10AEDA8B" w:rsidR="002E4331" w:rsidRDefault="002E4331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701" w:type="dxa"/>
          </w:tcPr>
          <w:p w14:paraId="51B63DEF" w14:textId="00CF0250" w:rsidR="00F14F3B" w:rsidRDefault="002E4331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Indeks</w:t>
            </w:r>
          </w:p>
          <w:p w14:paraId="7123A751" w14:textId="66FB310C" w:rsidR="002E4331" w:rsidRDefault="002E4331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Real/plan</w:t>
            </w:r>
          </w:p>
        </w:tc>
      </w:tr>
      <w:tr w:rsidR="00F14F3B" w14:paraId="3FE9D0F3" w14:textId="77777777" w:rsidTr="002E4331">
        <w:tc>
          <w:tcPr>
            <w:tcW w:w="3256" w:type="dxa"/>
          </w:tcPr>
          <w:p w14:paraId="6CF2FD21" w14:textId="54CB95B4" w:rsidR="00F14F3B" w:rsidRDefault="00F14F3B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40E5CDB4" w14:textId="65041561" w:rsidR="00F14F3B" w:rsidRDefault="002E4331" w:rsidP="002E433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11</w:t>
            </w:r>
            <w:r w:rsidR="00D77B59">
              <w:rPr>
                <w:rFonts w:ascii="Book Antiqua" w:hAnsi="Book Antiqua"/>
                <w:b/>
                <w:bCs/>
                <w:sz w:val="20"/>
                <w:szCs w:val="20"/>
              </w:rPr>
              <w:t>8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701" w:type="dxa"/>
          </w:tcPr>
          <w:p w14:paraId="4B114FD3" w14:textId="30FEDEFE" w:rsidR="00F14F3B" w:rsidRDefault="00D77B59" w:rsidP="002E433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113.969,32</w:t>
            </w:r>
          </w:p>
        </w:tc>
        <w:tc>
          <w:tcPr>
            <w:tcW w:w="1701" w:type="dxa"/>
          </w:tcPr>
          <w:p w14:paraId="72303EE5" w14:textId="7C287D1D" w:rsidR="00F14F3B" w:rsidRDefault="00D77B59" w:rsidP="002E433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96,58</w:t>
            </w:r>
          </w:p>
        </w:tc>
      </w:tr>
      <w:bookmarkEnd w:id="2"/>
    </w:tbl>
    <w:p w14:paraId="71BA6E57" w14:textId="77777777" w:rsidR="00CF7069" w:rsidRDefault="00CF7069">
      <w:pPr>
        <w:pStyle w:val="Bezproreda"/>
        <w:jc w:val="both"/>
        <w:rPr>
          <w:rFonts w:ascii="Book Antiqua" w:hAnsi="Book Antiqua"/>
          <w:b/>
          <w:sz w:val="20"/>
          <w:szCs w:val="20"/>
        </w:rPr>
      </w:pPr>
    </w:p>
    <w:p w14:paraId="790317B4" w14:textId="663DF3AF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Opis aktivnosti: </w:t>
      </w:r>
      <w:r>
        <w:rPr>
          <w:rFonts w:ascii="Book Antiqua" w:hAnsi="Book Antiqua"/>
          <w:sz w:val="20"/>
          <w:szCs w:val="20"/>
        </w:rPr>
        <w:t>U vrtiću se u okviru 10-satnog programa organizira prehrana djece kroz 5 obroka</w:t>
      </w:r>
    </w:p>
    <w:p w14:paraId="06B13F8B" w14:textId="0A9EAA22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dnevno. </w:t>
      </w:r>
    </w:p>
    <w:p w14:paraId="58DF6161" w14:textId="77777777" w:rsidR="00343581" w:rsidRDefault="002C1CFB">
      <w:pPr>
        <w:pStyle w:val="Bezproreda"/>
        <w:jc w:val="both"/>
        <w:rPr>
          <w:rFonts w:ascii="Book Antiqua" w:eastAsia="Times New Roman" w:hAnsi="Book Antiqua"/>
          <w:bCs/>
          <w:sz w:val="20"/>
          <w:szCs w:val="20"/>
        </w:rPr>
      </w:pPr>
      <w:r>
        <w:rPr>
          <w:rFonts w:ascii="Book Antiqua" w:eastAsia="Times New Roman" w:hAnsi="Book Antiqua"/>
          <w:b/>
          <w:sz w:val="20"/>
          <w:szCs w:val="20"/>
        </w:rPr>
        <w:t>Opći cilj</w:t>
      </w:r>
      <w:r>
        <w:rPr>
          <w:rFonts w:ascii="Book Antiqua" w:eastAsia="Times New Roman" w:hAnsi="Book Antiqua"/>
          <w:bCs/>
          <w:sz w:val="20"/>
          <w:szCs w:val="20"/>
        </w:rPr>
        <w:t>: Osiguranje zdrave i redovne prehrane djece, zadovoljenje potreba djece za hranom.</w:t>
      </w:r>
    </w:p>
    <w:p w14:paraId="0CA7B4B0" w14:textId="7777777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Posebni cilj</w:t>
      </w:r>
      <w:r>
        <w:rPr>
          <w:rFonts w:ascii="Book Antiqua" w:hAnsi="Book Antiqua"/>
          <w:sz w:val="20"/>
          <w:szCs w:val="20"/>
        </w:rPr>
        <w:t xml:space="preserve">: Kontinuirano poboljšati prehranu djece, zadovoljiti potrebne dnevne količine energije i </w:t>
      </w:r>
    </w:p>
    <w:p w14:paraId="18CB6D60" w14:textId="7777777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koristiti namirnice zdrave prehrane sukladno „Prehrambenim standardima planiranja  prehrane u dječjem vrtiću-jelovnici i normativi“ autorice LJ. Vučemilović i  Lj. V. Šisler.</w:t>
      </w:r>
    </w:p>
    <w:p w14:paraId="4F2FC082" w14:textId="77777777" w:rsidR="00343581" w:rsidRDefault="002C1CFB">
      <w:pPr>
        <w:pStyle w:val="Bezproreda"/>
        <w:jc w:val="both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Pokazatelji uspješnosti</w:t>
      </w:r>
      <w:r>
        <w:rPr>
          <w:rFonts w:ascii="Book Antiqua" w:hAnsi="Book Antiqua"/>
          <w:sz w:val="20"/>
          <w:szCs w:val="20"/>
        </w:rPr>
        <w:t xml:space="preserve">: </w:t>
      </w:r>
      <w:r>
        <w:rPr>
          <w:rFonts w:ascii="Book Antiqua" w:eastAsia="Times New Roman" w:hAnsi="Book Antiqua"/>
          <w:sz w:val="20"/>
          <w:szCs w:val="20"/>
        </w:rPr>
        <w:t>Pozitivni nalazi kontrole hrane koju provodi Zavod za javno zdravstvo dr. A. Štampar, zadovoljenje potreba djece za hranom, primjena HACCAP sustava.</w:t>
      </w:r>
    </w:p>
    <w:p w14:paraId="6844E361" w14:textId="39E94B64" w:rsidR="00172295" w:rsidRDefault="00172295">
      <w:pPr>
        <w:pStyle w:val="Bezproreda"/>
        <w:jc w:val="both"/>
        <w:rPr>
          <w:rFonts w:ascii="Book Antiqua" w:hAnsi="Book Antiqua" w:cs="Times New Roman"/>
          <w:sz w:val="20"/>
          <w:szCs w:val="20"/>
        </w:rPr>
      </w:pPr>
      <w:r w:rsidRPr="00172295">
        <w:rPr>
          <w:rFonts w:ascii="Book Antiqua" w:eastAsia="Times New Roman" w:hAnsi="Book Antiqua"/>
          <w:b/>
          <w:bCs/>
          <w:sz w:val="20"/>
          <w:szCs w:val="20"/>
        </w:rPr>
        <w:t>Izvršenje</w:t>
      </w:r>
      <w:r>
        <w:rPr>
          <w:rFonts w:ascii="Book Antiqua" w:eastAsia="Times New Roman" w:hAnsi="Book Antiqua"/>
          <w:sz w:val="20"/>
          <w:szCs w:val="20"/>
        </w:rPr>
        <w:t>:</w:t>
      </w:r>
      <w:r w:rsidR="00F70C34">
        <w:rPr>
          <w:rFonts w:ascii="Book Antiqua" w:eastAsia="Times New Roman" w:hAnsi="Book Antiqua"/>
          <w:sz w:val="20"/>
          <w:szCs w:val="20"/>
        </w:rPr>
        <w:t xml:space="preserve"> Rashodi se odnose na namirnice za prehranu djece i veći su u odnosu na isto razdoblje prethodne godine zbog većeg broja djece u vrtiću</w:t>
      </w:r>
      <w:r w:rsidR="00B3564A">
        <w:rPr>
          <w:rFonts w:ascii="Book Antiqua" w:eastAsia="Times New Roman" w:hAnsi="Book Antiqua"/>
          <w:sz w:val="20"/>
          <w:szCs w:val="20"/>
        </w:rPr>
        <w:t>.</w:t>
      </w:r>
    </w:p>
    <w:p w14:paraId="5466035B" w14:textId="77777777" w:rsidR="00D15409" w:rsidRDefault="00D15409">
      <w:pPr>
        <w:pStyle w:val="Bezproreda"/>
        <w:rPr>
          <w:rFonts w:ascii="Book Antiqua" w:hAnsi="Book Antiqua" w:cs="Times New Roman"/>
          <w:b/>
          <w:bCs/>
          <w:sz w:val="20"/>
          <w:szCs w:val="20"/>
        </w:rPr>
      </w:pPr>
    </w:p>
    <w:p w14:paraId="71DD657F" w14:textId="01F46713" w:rsidR="00343581" w:rsidRDefault="002C1CFB">
      <w:pPr>
        <w:pStyle w:val="Bezproreda"/>
        <w:rPr>
          <w:rFonts w:ascii="Book Antiqua" w:hAnsi="Book Antiqua" w:cs="Times New Roman"/>
          <w:b/>
          <w:bCs/>
          <w:sz w:val="20"/>
          <w:szCs w:val="20"/>
        </w:rPr>
      </w:pPr>
      <w:r>
        <w:rPr>
          <w:rFonts w:ascii="Book Antiqua" w:hAnsi="Book Antiqua" w:cs="Times New Roman"/>
          <w:b/>
          <w:bCs/>
          <w:sz w:val="20"/>
          <w:szCs w:val="20"/>
        </w:rPr>
        <w:t>AKTIVNOST</w:t>
      </w:r>
      <w:r w:rsidR="00B3564A">
        <w:rPr>
          <w:rFonts w:ascii="Book Antiqua" w:hAnsi="Book Antiqua" w:cs="Times New Roman"/>
          <w:b/>
          <w:bCs/>
          <w:sz w:val="20"/>
          <w:szCs w:val="20"/>
        </w:rPr>
        <w:t xml:space="preserve"> A100003:</w:t>
      </w:r>
      <w:r>
        <w:rPr>
          <w:rFonts w:ascii="Book Antiqua" w:hAnsi="Book Antiqua" w:cs="Times New Roman"/>
          <w:b/>
          <w:bCs/>
          <w:sz w:val="20"/>
          <w:szCs w:val="20"/>
        </w:rPr>
        <w:t xml:space="preserve"> Predškola   </w:t>
      </w:r>
    </w:p>
    <w:p w14:paraId="558BB6F1" w14:textId="77777777" w:rsidR="00343581" w:rsidRDefault="002C1CFB">
      <w:pPr>
        <w:pStyle w:val="Bezproreda"/>
        <w:rPr>
          <w:rFonts w:ascii="Book Antiqua" w:eastAsia="Times New Roman" w:hAnsi="Book Antiqua" w:cs="Times New Roman"/>
          <w:b/>
          <w:bCs/>
        </w:rPr>
      </w:pPr>
      <w:r>
        <w:rPr>
          <w:rFonts w:ascii="Book Antiqua" w:hAnsi="Book Antiqua" w:cs="Times New Roman"/>
          <w:b/>
          <w:bCs/>
          <w:sz w:val="20"/>
          <w:szCs w:val="20"/>
        </w:rPr>
        <w:t xml:space="preserve">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1701"/>
        <w:gridCol w:w="1560"/>
      </w:tblGrid>
      <w:tr w:rsidR="00F14F3B" w14:paraId="748E6DF3" w14:textId="77777777" w:rsidTr="002E4331">
        <w:tc>
          <w:tcPr>
            <w:tcW w:w="3256" w:type="dxa"/>
          </w:tcPr>
          <w:p w14:paraId="2640DF62" w14:textId="15C9A963" w:rsidR="00F14F3B" w:rsidRDefault="002E4331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Realizacija </w:t>
            </w:r>
            <w:r w:rsidR="00F14F3B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aktivnosti</w:t>
            </w:r>
          </w:p>
          <w:p w14:paraId="21C68C71" w14:textId="77777777" w:rsidR="00F14F3B" w:rsidRDefault="00F14F3B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59069CB9" w14:textId="48F5CAB9" w:rsidR="00F14F3B" w:rsidRDefault="002E4331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Plan</w:t>
            </w:r>
            <w:r w:rsidR="00F14F3B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701" w:type="dxa"/>
          </w:tcPr>
          <w:p w14:paraId="6DB73E98" w14:textId="4A37BF07" w:rsidR="00F14F3B" w:rsidRDefault="002E4331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Realizirano</w:t>
            </w:r>
            <w:r w:rsidR="00F14F3B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2023</w:t>
            </w:r>
          </w:p>
        </w:tc>
        <w:tc>
          <w:tcPr>
            <w:tcW w:w="1560" w:type="dxa"/>
          </w:tcPr>
          <w:p w14:paraId="3EC52F32" w14:textId="4110F2DC" w:rsidR="00F14F3B" w:rsidRDefault="002E4331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Indeks</w:t>
            </w:r>
          </w:p>
          <w:p w14:paraId="29E941CF" w14:textId="4017D947" w:rsidR="002E4331" w:rsidRDefault="002E4331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Real/plan</w:t>
            </w:r>
          </w:p>
        </w:tc>
      </w:tr>
      <w:tr w:rsidR="00F14F3B" w14:paraId="1CA7A042" w14:textId="77777777" w:rsidTr="002E4331">
        <w:tc>
          <w:tcPr>
            <w:tcW w:w="3256" w:type="dxa"/>
          </w:tcPr>
          <w:p w14:paraId="171CF59F" w14:textId="6DF74824" w:rsidR="00F14F3B" w:rsidRDefault="00F14F3B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4D078F6E" w14:textId="113F36CE" w:rsidR="00F14F3B" w:rsidRDefault="00041314" w:rsidP="00041314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6.300,00</w:t>
            </w:r>
          </w:p>
        </w:tc>
        <w:tc>
          <w:tcPr>
            <w:tcW w:w="1701" w:type="dxa"/>
          </w:tcPr>
          <w:p w14:paraId="3616516B" w14:textId="61CD4E78" w:rsidR="00F14F3B" w:rsidRDefault="00D77B59" w:rsidP="00041314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5.553,78</w:t>
            </w:r>
          </w:p>
        </w:tc>
        <w:tc>
          <w:tcPr>
            <w:tcW w:w="1560" w:type="dxa"/>
          </w:tcPr>
          <w:p w14:paraId="113E4346" w14:textId="6DCCD0F0" w:rsidR="00F14F3B" w:rsidRDefault="00D77B59" w:rsidP="00041314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88,16</w:t>
            </w:r>
          </w:p>
        </w:tc>
      </w:tr>
    </w:tbl>
    <w:p w14:paraId="46455FC9" w14:textId="77777777" w:rsidR="00343581" w:rsidRDefault="00343581">
      <w:pPr>
        <w:pStyle w:val="Bezproreda"/>
        <w:rPr>
          <w:rFonts w:ascii="Book Antiqua" w:hAnsi="Book Antiqua"/>
          <w:b/>
          <w:sz w:val="20"/>
          <w:szCs w:val="20"/>
        </w:rPr>
      </w:pPr>
    </w:p>
    <w:p w14:paraId="1ECA1D62" w14:textId="77777777" w:rsidR="00343581" w:rsidRDefault="002C1CFB" w:rsidP="001A7242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Opis aktivnosti</w:t>
      </w:r>
      <w:r>
        <w:rPr>
          <w:rFonts w:ascii="Book Antiqua" w:hAnsi="Book Antiqua"/>
          <w:sz w:val="20"/>
          <w:szCs w:val="20"/>
        </w:rPr>
        <w:t xml:space="preserve"> : Predškola se organizira u popodnevnim satima u matičnom objektu za djecu </w:t>
      </w:r>
    </w:p>
    <w:p w14:paraId="4AD5EABA" w14:textId="30AC2649" w:rsidR="00343581" w:rsidRDefault="002C1CFB" w:rsidP="001A7242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</w:t>
      </w:r>
      <w:r>
        <w:rPr>
          <w:rFonts w:ascii="Book Antiqua" w:hAnsi="Book Antiqua"/>
          <w:sz w:val="20"/>
          <w:szCs w:val="20"/>
        </w:rPr>
        <w:t>a područja Grada Dugog Sela koja nisu obuhvaćena primarnim programom i za   djecu uključenu u primarni program u okviru primarnog programa godinu dana prije polaska u školu.</w:t>
      </w:r>
    </w:p>
    <w:p w14:paraId="0B9ACF45" w14:textId="77777777" w:rsidR="00343581" w:rsidRDefault="002C1CFB" w:rsidP="001A7242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Opći cilj</w:t>
      </w:r>
      <w:r>
        <w:rPr>
          <w:rFonts w:ascii="Book Antiqua" w:hAnsi="Book Antiqua"/>
          <w:sz w:val="20"/>
          <w:szCs w:val="20"/>
        </w:rPr>
        <w:t>: Stjecanje osnovnih znanja i vještina potrebnih za uspješno uključivanje u 1.razred OŠ.</w:t>
      </w:r>
    </w:p>
    <w:p w14:paraId="4D0E3A8B" w14:textId="77777777" w:rsidR="00343581" w:rsidRDefault="002C1CFB" w:rsidP="001A7242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Posebni cilj</w:t>
      </w:r>
      <w:r>
        <w:rPr>
          <w:rFonts w:ascii="Book Antiqua" w:hAnsi="Book Antiqua"/>
          <w:sz w:val="20"/>
          <w:szCs w:val="20"/>
        </w:rPr>
        <w:t xml:space="preserve">: Osposobljavanje djece za prihvaćanje budućih školskih obaveza, prevencija teškoća u </w:t>
      </w:r>
    </w:p>
    <w:p w14:paraId="35E8D458" w14:textId="77777777" w:rsidR="00343581" w:rsidRDefault="002C1CFB" w:rsidP="001A7242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početnom čitanju i pisanju, poticanje svih aspekata djetetova razvoja.   </w:t>
      </w:r>
    </w:p>
    <w:p w14:paraId="4026F262" w14:textId="77777777" w:rsidR="00343581" w:rsidRDefault="002C1CFB" w:rsidP="001A7242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Pokazatelji uspješnosti</w:t>
      </w:r>
      <w:r>
        <w:rPr>
          <w:rFonts w:ascii="Book Antiqua" w:hAnsi="Book Antiqua"/>
          <w:sz w:val="20"/>
          <w:szCs w:val="20"/>
        </w:rPr>
        <w:t>: Praćenjem razvojnih lista vidljiv je napredak djece na kraju pedagoške godine u odnosu na početak, povećanje broja djece pripremljenih za uključivanje u 1. razred OŠ.</w:t>
      </w:r>
    </w:p>
    <w:p w14:paraId="7E9D0992" w14:textId="4ED6E746" w:rsidR="00F70C34" w:rsidRDefault="00F70C34" w:rsidP="001A7242">
      <w:pPr>
        <w:pStyle w:val="Bezproreda"/>
        <w:jc w:val="both"/>
        <w:rPr>
          <w:rFonts w:ascii="Book Antiqua" w:hAnsi="Book Antiqua"/>
          <w:b/>
          <w:sz w:val="20"/>
          <w:szCs w:val="20"/>
        </w:rPr>
      </w:pPr>
      <w:r w:rsidRPr="00F70C34">
        <w:rPr>
          <w:rFonts w:ascii="Book Antiqua" w:hAnsi="Book Antiqua"/>
          <w:b/>
          <w:bCs/>
          <w:sz w:val="20"/>
          <w:szCs w:val="20"/>
        </w:rPr>
        <w:t>Izvršenje</w:t>
      </w:r>
      <w:r>
        <w:rPr>
          <w:rFonts w:ascii="Book Antiqua" w:hAnsi="Book Antiqua"/>
          <w:sz w:val="20"/>
          <w:szCs w:val="20"/>
        </w:rPr>
        <w:t xml:space="preserve">: </w:t>
      </w:r>
      <w:r>
        <w:rPr>
          <w:rFonts w:ascii="Book Antiqua" w:hAnsi="Book Antiqua"/>
          <w:sz w:val="20"/>
          <w:szCs w:val="20"/>
          <w:lang w:eastAsia="hr-HR"/>
        </w:rPr>
        <w:t xml:space="preserve">Rashodi u okviru aktivnosti odnose se na </w:t>
      </w:r>
      <w:r w:rsidR="00B50F17">
        <w:rPr>
          <w:rFonts w:ascii="Book Antiqua" w:hAnsi="Book Antiqua"/>
          <w:sz w:val="20"/>
          <w:szCs w:val="20"/>
          <w:lang w:eastAsia="hr-HR"/>
        </w:rPr>
        <w:t xml:space="preserve">namjenske troškove </w:t>
      </w:r>
      <w:r w:rsidR="0053777B">
        <w:rPr>
          <w:rFonts w:ascii="Book Antiqua" w:hAnsi="Book Antiqua"/>
          <w:sz w:val="20"/>
          <w:szCs w:val="20"/>
          <w:lang w:eastAsia="hr-HR"/>
        </w:rPr>
        <w:t>nabav</w:t>
      </w:r>
      <w:r w:rsidR="00B50F17">
        <w:rPr>
          <w:rFonts w:ascii="Book Antiqua" w:hAnsi="Book Antiqua"/>
          <w:sz w:val="20"/>
          <w:szCs w:val="20"/>
          <w:lang w:eastAsia="hr-HR"/>
        </w:rPr>
        <w:t>e</w:t>
      </w:r>
      <w:r w:rsidR="0053777B">
        <w:rPr>
          <w:rFonts w:ascii="Book Antiqua" w:hAnsi="Book Antiqua"/>
          <w:sz w:val="20"/>
          <w:szCs w:val="20"/>
          <w:lang w:eastAsia="hr-HR"/>
        </w:rPr>
        <w:t xml:space="preserve"> slikovnica, didaktike, pisaćeg pribora i likovnog materijala</w:t>
      </w:r>
      <w:r>
        <w:rPr>
          <w:rFonts w:ascii="Book Antiqua" w:hAnsi="Book Antiqua"/>
          <w:sz w:val="20"/>
          <w:szCs w:val="20"/>
          <w:lang w:eastAsia="hr-HR"/>
        </w:rPr>
        <w:t xml:space="preserve"> za rad u programu predškole. U 2023.g. </w:t>
      </w:r>
      <w:r w:rsidR="00F26A9C">
        <w:rPr>
          <w:rFonts w:ascii="Book Antiqua" w:hAnsi="Book Antiqua"/>
          <w:sz w:val="20"/>
          <w:szCs w:val="20"/>
          <w:lang w:eastAsia="hr-HR"/>
        </w:rPr>
        <w:t xml:space="preserve">Ministarstvo </w:t>
      </w:r>
      <w:r>
        <w:rPr>
          <w:rFonts w:ascii="Book Antiqua" w:hAnsi="Book Antiqua"/>
          <w:sz w:val="20"/>
          <w:szCs w:val="20"/>
          <w:lang w:eastAsia="hr-HR"/>
        </w:rPr>
        <w:t>sufinancira program za 144 djece.</w:t>
      </w:r>
    </w:p>
    <w:p w14:paraId="312D7F35" w14:textId="77777777" w:rsidR="00343581" w:rsidRDefault="00343581">
      <w:pPr>
        <w:spacing w:after="0" w:line="240" w:lineRule="auto"/>
        <w:rPr>
          <w:rFonts w:ascii="Book Antiqua" w:eastAsia="Times New Roman" w:hAnsi="Book Antiqua" w:cs="Times New Roman"/>
          <w:bCs/>
          <w:sz w:val="20"/>
          <w:szCs w:val="20"/>
        </w:rPr>
      </w:pPr>
    </w:p>
    <w:p w14:paraId="3975D36B" w14:textId="1D230B49" w:rsidR="00343581" w:rsidRDefault="002C1CFB">
      <w:pPr>
        <w:spacing w:after="0" w:line="240" w:lineRule="auto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eastAsia="hr-HR"/>
        </w:rPr>
        <w:t>AKTIVNOST</w:t>
      </w:r>
      <w:r w:rsidR="000A4DEC">
        <w:rPr>
          <w:rFonts w:ascii="Book Antiqua" w:eastAsia="Times New Roman" w:hAnsi="Book Antiqua" w:cs="Times New Roman"/>
          <w:b/>
          <w:sz w:val="20"/>
          <w:szCs w:val="20"/>
          <w:lang w:eastAsia="hr-HR"/>
        </w:rPr>
        <w:t xml:space="preserve"> A100004</w:t>
      </w:r>
      <w:r>
        <w:rPr>
          <w:rFonts w:ascii="Book Antiqua" w:eastAsia="Times New Roman" w:hAnsi="Book Antiqua" w:cs="Times New Roman"/>
          <w:b/>
          <w:sz w:val="20"/>
          <w:szCs w:val="20"/>
          <w:lang w:eastAsia="hr-HR"/>
        </w:rPr>
        <w:t>: Rad s darovitom djecom</w:t>
      </w:r>
      <w:r>
        <w:rPr>
          <w:rFonts w:ascii="Book Antiqua" w:hAnsi="Book Antiqua"/>
          <w:b/>
          <w:bCs/>
          <w:sz w:val="20"/>
          <w:szCs w:val="20"/>
        </w:rPr>
        <w:t xml:space="preserve"> </w:t>
      </w:r>
    </w:p>
    <w:p w14:paraId="73C8E2B5" w14:textId="77777777" w:rsidR="00F14F3B" w:rsidRDefault="002C1CFB">
      <w:pPr>
        <w:pStyle w:val="Bezproreda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1701"/>
        <w:gridCol w:w="1560"/>
      </w:tblGrid>
      <w:tr w:rsidR="00F14F3B" w14:paraId="6BC3D0D4" w14:textId="77777777" w:rsidTr="00041314">
        <w:tc>
          <w:tcPr>
            <w:tcW w:w="3256" w:type="dxa"/>
          </w:tcPr>
          <w:p w14:paraId="7CAE3049" w14:textId="1992A3FC" w:rsidR="00F14F3B" w:rsidRDefault="00041314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bookmarkStart w:id="3" w:name="_Hlk139969936"/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Realizacija</w:t>
            </w:r>
            <w:r w:rsidR="00F14F3B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aktivnosti</w:t>
            </w:r>
          </w:p>
          <w:p w14:paraId="417F6E82" w14:textId="77777777" w:rsidR="00F14F3B" w:rsidRDefault="00F14F3B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50BF5328" w14:textId="2861B22B" w:rsidR="00F14F3B" w:rsidRDefault="00041314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Plan 2023</w:t>
            </w:r>
          </w:p>
        </w:tc>
        <w:tc>
          <w:tcPr>
            <w:tcW w:w="1701" w:type="dxa"/>
          </w:tcPr>
          <w:p w14:paraId="56E60EE1" w14:textId="13625687" w:rsidR="00F14F3B" w:rsidRDefault="00041314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Realizirano 2023</w:t>
            </w:r>
          </w:p>
        </w:tc>
        <w:tc>
          <w:tcPr>
            <w:tcW w:w="1560" w:type="dxa"/>
          </w:tcPr>
          <w:p w14:paraId="36E3788E" w14:textId="17120451" w:rsidR="00F14F3B" w:rsidRDefault="00041314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Indeks</w:t>
            </w:r>
          </w:p>
          <w:p w14:paraId="52D5B66A" w14:textId="3DBDDCC4" w:rsidR="00041314" w:rsidRDefault="00041314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Real/plan</w:t>
            </w:r>
          </w:p>
        </w:tc>
      </w:tr>
      <w:tr w:rsidR="00F14F3B" w14:paraId="101B544E" w14:textId="77777777" w:rsidTr="00041314">
        <w:tc>
          <w:tcPr>
            <w:tcW w:w="3256" w:type="dxa"/>
          </w:tcPr>
          <w:p w14:paraId="522F4A6D" w14:textId="336161E5" w:rsidR="00F14F3B" w:rsidRDefault="00F14F3B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7B4729B6" w14:textId="603B03ED" w:rsidR="00F14F3B" w:rsidRDefault="00041314" w:rsidP="00041314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701" w:type="dxa"/>
          </w:tcPr>
          <w:p w14:paraId="74181D74" w14:textId="25C99DA0" w:rsidR="00F14F3B" w:rsidRDefault="00D77B59" w:rsidP="00041314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560" w:type="dxa"/>
          </w:tcPr>
          <w:p w14:paraId="5C2EF289" w14:textId="16ABEF6E" w:rsidR="00F14F3B" w:rsidRDefault="00D77B59" w:rsidP="00041314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100,00</w:t>
            </w:r>
          </w:p>
        </w:tc>
      </w:tr>
    </w:tbl>
    <w:bookmarkEnd w:id="3"/>
    <w:p w14:paraId="783C8E6D" w14:textId="3F253854" w:rsidR="00343581" w:rsidRDefault="002C1CFB">
      <w:pPr>
        <w:pStyle w:val="Bezproreda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                      </w:t>
      </w:r>
    </w:p>
    <w:p w14:paraId="1209EAA3" w14:textId="7EEA678F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  <w:lang w:eastAsia="hr-HR"/>
        </w:rPr>
        <w:t>Opis</w:t>
      </w:r>
      <w:r w:rsidR="00CD453B">
        <w:rPr>
          <w:rFonts w:ascii="Book Antiqua" w:hAnsi="Book Antiqua"/>
          <w:b/>
          <w:sz w:val="20"/>
          <w:szCs w:val="20"/>
          <w:lang w:eastAsia="hr-HR"/>
        </w:rPr>
        <w:t xml:space="preserve"> aktivnosti</w:t>
      </w:r>
      <w:r>
        <w:rPr>
          <w:rFonts w:ascii="Book Antiqua" w:hAnsi="Book Antiqua"/>
          <w:b/>
          <w:sz w:val="20"/>
          <w:szCs w:val="20"/>
          <w:lang w:eastAsia="hr-HR"/>
        </w:rPr>
        <w:t xml:space="preserve">: </w:t>
      </w:r>
      <w:r w:rsidR="003C52D1">
        <w:rPr>
          <w:rFonts w:ascii="Book Antiqua" w:hAnsi="Book Antiqua"/>
          <w:sz w:val="20"/>
          <w:szCs w:val="20"/>
          <w:lang w:eastAsia="hr-HR"/>
        </w:rPr>
        <w:t>U</w:t>
      </w:r>
      <w:r>
        <w:rPr>
          <w:rFonts w:ascii="Book Antiqua" w:hAnsi="Book Antiqua"/>
          <w:sz w:val="20"/>
          <w:szCs w:val="20"/>
          <w:lang w:eastAsia="hr-HR"/>
        </w:rPr>
        <w:t xml:space="preserve"> okviru igraonice za darovitu djecu</w:t>
      </w:r>
      <w:r w:rsidR="003C52D1" w:rsidRPr="003C52D1">
        <w:rPr>
          <w:rFonts w:ascii="Book Antiqua" w:hAnsi="Book Antiqua"/>
          <w:sz w:val="20"/>
          <w:szCs w:val="20"/>
          <w:lang w:eastAsia="hr-HR"/>
        </w:rPr>
        <w:t xml:space="preserve"> </w:t>
      </w:r>
      <w:r w:rsidR="009B2E91">
        <w:rPr>
          <w:rFonts w:ascii="Book Antiqua" w:hAnsi="Book Antiqua"/>
          <w:sz w:val="20"/>
          <w:szCs w:val="20"/>
          <w:lang w:eastAsia="hr-HR"/>
        </w:rPr>
        <w:t xml:space="preserve">nastoje se </w:t>
      </w:r>
      <w:r w:rsidR="003C52D1">
        <w:rPr>
          <w:rFonts w:ascii="Book Antiqua" w:hAnsi="Book Antiqua"/>
          <w:sz w:val="20"/>
          <w:szCs w:val="20"/>
          <w:lang w:eastAsia="hr-HR"/>
        </w:rPr>
        <w:t>zadovolj</w:t>
      </w:r>
      <w:r w:rsidR="009B2E91">
        <w:rPr>
          <w:rFonts w:ascii="Book Antiqua" w:hAnsi="Book Antiqua"/>
          <w:sz w:val="20"/>
          <w:szCs w:val="20"/>
          <w:lang w:eastAsia="hr-HR"/>
        </w:rPr>
        <w:t>iti</w:t>
      </w:r>
      <w:r w:rsidR="003C52D1">
        <w:rPr>
          <w:rFonts w:ascii="Book Antiqua" w:hAnsi="Book Antiqua"/>
          <w:sz w:val="20"/>
          <w:szCs w:val="20"/>
          <w:lang w:eastAsia="hr-HR"/>
        </w:rPr>
        <w:t xml:space="preserve"> specifični interes</w:t>
      </w:r>
      <w:r w:rsidR="009B2E91">
        <w:rPr>
          <w:rFonts w:ascii="Book Antiqua" w:hAnsi="Book Antiqua"/>
          <w:sz w:val="20"/>
          <w:szCs w:val="20"/>
          <w:lang w:eastAsia="hr-HR"/>
        </w:rPr>
        <w:t>i</w:t>
      </w:r>
      <w:r w:rsidR="003C52D1">
        <w:rPr>
          <w:rFonts w:ascii="Book Antiqua" w:hAnsi="Book Antiqua"/>
          <w:sz w:val="20"/>
          <w:szCs w:val="20"/>
          <w:lang w:eastAsia="hr-HR"/>
        </w:rPr>
        <w:t xml:space="preserve"> i sklonosti </w:t>
      </w:r>
      <w:r w:rsidR="009B2E91">
        <w:rPr>
          <w:rFonts w:ascii="Book Antiqua" w:hAnsi="Book Antiqua"/>
          <w:sz w:val="20"/>
          <w:szCs w:val="20"/>
          <w:lang w:eastAsia="hr-HR"/>
        </w:rPr>
        <w:t xml:space="preserve">darovite </w:t>
      </w:r>
      <w:r w:rsidR="003C52D1">
        <w:rPr>
          <w:rFonts w:ascii="Book Antiqua" w:hAnsi="Book Antiqua"/>
          <w:sz w:val="20"/>
          <w:szCs w:val="20"/>
          <w:lang w:eastAsia="hr-HR"/>
        </w:rPr>
        <w:t>djece</w:t>
      </w:r>
      <w:r>
        <w:rPr>
          <w:rFonts w:ascii="Book Antiqua" w:hAnsi="Book Antiqua"/>
          <w:sz w:val="20"/>
          <w:szCs w:val="20"/>
          <w:lang w:eastAsia="hr-HR"/>
        </w:rPr>
        <w:t xml:space="preserve">, proširivanje odgojiteljevih znanja o darovitosti, pomoć roditeljima u prepoznavanju darovite djece. </w:t>
      </w:r>
    </w:p>
    <w:p w14:paraId="217B3520" w14:textId="77777777" w:rsidR="00343581" w:rsidRDefault="002C1CFB">
      <w:pPr>
        <w:pStyle w:val="Bezproreda"/>
        <w:jc w:val="both"/>
        <w:rPr>
          <w:rFonts w:ascii="Book Antiqua" w:eastAsia="Times New Roman" w:hAnsi="Book Antiqua"/>
          <w:sz w:val="20"/>
          <w:szCs w:val="20"/>
          <w:lang w:eastAsia="hr-HR"/>
        </w:rPr>
      </w:pPr>
      <w:r>
        <w:rPr>
          <w:rFonts w:ascii="Book Antiqua" w:eastAsia="Times New Roman" w:hAnsi="Book Antiqua"/>
          <w:b/>
          <w:sz w:val="20"/>
          <w:szCs w:val="20"/>
          <w:lang w:eastAsia="hr-HR"/>
        </w:rPr>
        <w:t>Opći cilj</w:t>
      </w:r>
      <w:r>
        <w:rPr>
          <w:rFonts w:ascii="Book Antiqua" w:eastAsia="Times New Roman" w:hAnsi="Book Antiqua"/>
          <w:sz w:val="20"/>
          <w:szCs w:val="20"/>
          <w:lang w:eastAsia="hr-HR"/>
        </w:rPr>
        <w:t>: Rano otkrivanje i identifikacija darovite djece.</w:t>
      </w:r>
    </w:p>
    <w:p w14:paraId="0EB1D229" w14:textId="77777777" w:rsidR="00343581" w:rsidRDefault="002C1CFB">
      <w:pPr>
        <w:pStyle w:val="Bezproreda"/>
        <w:jc w:val="both"/>
        <w:rPr>
          <w:rFonts w:ascii="Book Antiqua" w:eastAsia="Times New Roman" w:hAnsi="Book Antiqua"/>
          <w:sz w:val="20"/>
          <w:szCs w:val="20"/>
          <w:lang w:eastAsia="hr-HR"/>
        </w:rPr>
      </w:pPr>
      <w:r>
        <w:rPr>
          <w:rFonts w:ascii="Book Antiqua" w:eastAsia="Times New Roman" w:hAnsi="Book Antiqua"/>
          <w:b/>
          <w:sz w:val="20"/>
          <w:szCs w:val="20"/>
          <w:lang w:eastAsia="hr-HR"/>
        </w:rPr>
        <w:t>Posebni cilj</w:t>
      </w:r>
      <w:r>
        <w:rPr>
          <w:rFonts w:ascii="Book Antiqua" w:eastAsia="Times New Roman" w:hAnsi="Book Antiqua"/>
          <w:sz w:val="20"/>
          <w:szCs w:val="20"/>
          <w:lang w:eastAsia="hr-HR"/>
        </w:rPr>
        <w:t>: Optimalno zadovoljavanje specifičnih odgojno-obrazovnih potreba darovite djece.</w:t>
      </w:r>
    </w:p>
    <w:p w14:paraId="7DFB2C4A" w14:textId="77777777" w:rsidR="009A19EA" w:rsidRDefault="002C1CFB">
      <w:pPr>
        <w:pStyle w:val="Bezproreda"/>
        <w:jc w:val="both"/>
        <w:rPr>
          <w:rFonts w:ascii="Book Antiqua" w:eastAsia="Times New Roman" w:hAnsi="Book Antiqua"/>
          <w:sz w:val="20"/>
          <w:szCs w:val="20"/>
          <w:lang w:eastAsia="hr-HR"/>
        </w:rPr>
      </w:pPr>
      <w:r>
        <w:rPr>
          <w:rFonts w:ascii="Book Antiqua" w:eastAsia="Times New Roman" w:hAnsi="Book Antiqua"/>
          <w:b/>
          <w:sz w:val="20"/>
          <w:szCs w:val="20"/>
          <w:lang w:eastAsia="hr-HR"/>
        </w:rPr>
        <w:t xml:space="preserve">Pokazatelji uspješnosti: </w:t>
      </w:r>
      <w:r>
        <w:rPr>
          <w:rFonts w:ascii="Book Antiqua" w:eastAsia="Times New Roman" w:hAnsi="Book Antiqua"/>
          <w:sz w:val="20"/>
          <w:szCs w:val="20"/>
          <w:lang w:eastAsia="hr-HR"/>
        </w:rPr>
        <w:t xml:space="preserve">Zadovoljene specifične odgojno obrazovne potrebe darovite djece, </w:t>
      </w:r>
    </w:p>
    <w:p w14:paraId="3FE742F0" w14:textId="535EFC20" w:rsidR="00343581" w:rsidRDefault="002C1CFB">
      <w:pPr>
        <w:pStyle w:val="Bezproreda"/>
        <w:jc w:val="both"/>
        <w:rPr>
          <w:rFonts w:ascii="Book Antiqua" w:eastAsia="Times New Roman" w:hAnsi="Book Antiqua"/>
          <w:b/>
          <w:sz w:val="20"/>
          <w:szCs w:val="20"/>
          <w:lang w:eastAsia="hr-HR"/>
        </w:rPr>
      </w:pPr>
      <w:r>
        <w:rPr>
          <w:rFonts w:ascii="Book Antiqua" w:eastAsia="Times New Roman" w:hAnsi="Book Antiqua"/>
          <w:sz w:val="20"/>
          <w:szCs w:val="20"/>
          <w:lang w:eastAsia="hr-HR"/>
        </w:rPr>
        <w:t>ostvarenje zadanih ciljeva u određenom vremenu</w:t>
      </w:r>
      <w:r>
        <w:rPr>
          <w:rFonts w:ascii="Book Antiqua" w:eastAsia="Times New Roman" w:hAnsi="Book Antiqua"/>
          <w:b/>
          <w:sz w:val="20"/>
          <w:szCs w:val="20"/>
          <w:lang w:eastAsia="hr-HR"/>
        </w:rPr>
        <w:t>.</w:t>
      </w:r>
    </w:p>
    <w:p w14:paraId="251B9652" w14:textId="62338279" w:rsidR="00172295" w:rsidRDefault="00172295">
      <w:pPr>
        <w:pStyle w:val="Bezproreda"/>
        <w:jc w:val="both"/>
        <w:rPr>
          <w:rFonts w:ascii="Book Antiqua" w:eastAsia="Times New Roman" w:hAnsi="Book Antiqua"/>
          <w:b/>
          <w:sz w:val="20"/>
          <w:szCs w:val="20"/>
          <w:lang w:eastAsia="hr-HR"/>
        </w:rPr>
      </w:pPr>
      <w:r>
        <w:rPr>
          <w:rFonts w:ascii="Book Antiqua" w:eastAsia="Times New Roman" w:hAnsi="Book Antiqua"/>
          <w:b/>
          <w:sz w:val="20"/>
          <w:szCs w:val="20"/>
          <w:lang w:eastAsia="hr-HR"/>
        </w:rPr>
        <w:t>Izvršenje:</w:t>
      </w:r>
      <w:r w:rsidR="00F70C34">
        <w:rPr>
          <w:rFonts w:ascii="Book Antiqua" w:eastAsia="Times New Roman" w:hAnsi="Book Antiqua"/>
          <w:b/>
          <w:sz w:val="20"/>
          <w:szCs w:val="20"/>
          <w:lang w:eastAsia="hr-HR"/>
        </w:rPr>
        <w:t xml:space="preserve"> </w:t>
      </w:r>
      <w:bookmarkStart w:id="4" w:name="_Hlk139974023"/>
      <w:r w:rsidR="00F70C34">
        <w:rPr>
          <w:rFonts w:ascii="Book Antiqua" w:hAnsi="Book Antiqua"/>
          <w:sz w:val="20"/>
          <w:szCs w:val="20"/>
          <w:lang w:eastAsia="hr-HR"/>
        </w:rPr>
        <w:t>Rashodi u okviru aktivnosti</w:t>
      </w:r>
      <w:r w:rsidR="00F26A9C">
        <w:rPr>
          <w:rFonts w:ascii="Book Antiqua" w:hAnsi="Book Antiqua"/>
          <w:sz w:val="20"/>
          <w:szCs w:val="20"/>
          <w:lang w:eastAsia="hr-HR"/>
        </w:rPr>
        <w:t xml:space="preserve"> </w:t>
      </w:r>
      <w:r w:rsidR="00F70C34">
        <w:rPr>
          <w:rFonts w:ascii="Book Antiqua" w:hAnsi="Book Antiqua"/>
          <w:sz w:val="20"/>
          <w:szCs w:val="20"/>
          <w:lang w:eastAsia="hr-HR"/>
        </w:rPr>
        <w:t xml:space="preserve"> odnose se na</w:t>
      </w:r>
      <w:r w:rsidR="00AC1303">
        <w:rPr>
          <w:rFonts w:ascii="Book Antiqua" w:hAnsi="Book Antiqua"/>
          <w:sz w:val="20"/>
          <w:szCs w:val="20"/>
          <w:lang w:eastAsia="hr-HR"/>
        </w:rPr>
        <w:t xml:space="preserve"> namjenske troškove</w:t>
      </w:r>
      <w:r w:rsidR="0039435A">
        <w:rPr>
          <w:rFonts w:ascii="Book Antiqua" w:hAnsi="Book Antiqua"/>
          <w:sz w:val="20"/>
          <w:szCs w:val="20"/>
          <w:lang w:eastAsia="hr-HR"/>
        </w:rPr>
        <w:t xml:space="preserve"> za</w:t>
      </w:r>
      <w:r w:rsidR="00F70C34">
        <w:rPr>
          <w:rFonts w:ascii="Book Antiqua" w:hAnsi="Book Antiqua"/>
          <w:sz w:val="20"/>
          <w:szCs w:val="20"/>
          <w:lang w:eastAsia="hr-HR"/>
        </w:rPr>
        <w:t xml:space="preserve"> </w:t>
      </w:r>
      <w:r w:rsidR="0053777B">
        <w:rPr>
          <w:rFonts w:ascii="Book Antiqua" w:hAnsi="Book Antiqua"/>
          <w:sz w:val="20"/>
          <w:szCs w:val="20"/>
          <w:lang w:eastAsia="hr-HR"/>
        </w:rPr>
        <w:t>didaktički materijal i igračke</w:t>
      </w:r>
      <w:r w:rsidR="00F70C34">
        <w:rPr>
          <w:rFonts w:ascii="Book Antiqua" w:hAnsi="Book Antiqua"/>
          <w:sz w:val="20"/>
          <w:szCs w:val="20"/>
          <w:lang w:eastAsia="hr-HR"/>
        </w:rPr>
        <w:t xml:space="preserve"> za rad s darovitom djecom. U 2023.g. Ministarstvo sufinancira program za 12 djece.</w:t>
      </w:r>
    </w:p>
    <w:bookmarkEnd w:id="4"/>
    <w:p w14:paraId="25FFCCFA" w14:textId="77777777" w:rsidR="00343581" w:rsidRDefault="00343581">
      <w:pPr>
        <w:pStyle w:val="Bezproreda"/>
        <w:jc w:val="both"/>
        <w:rPr>
          <w:b/>
          <w:bCs/>
        </w:rPr>
      </w:pPr>
    </w:p>
    <w:p w14:paraId="616759DA" w14:textId="4BFED4D2" w:rsidR="00343581" w:rsidRDefault="002C1CFB">
      <w:pPr>
        <w:pStyle w:val="Bezproreda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AKTIVNOST</w:t>
      </w:r>
      <w:r w:rsidR="001729FE">
        <w:rPr>
          <w:rFonts w:ascii="Book Antiqua" w:hAnsi="Book Antiqua"/>
          <w:b/>
          <w:bCs/>
          <w:sz w:val="20"/>
          <w:szCs w:val="20"/>
        </w:rPr>
        <w:t xml:space="preserve"> A100005</w:t>
      </w:r>
      <w:r>
        <w:rPr>
          <w:rFonts w:ascii="Book Antiqua" w:hAnsi="Book Antiqua"/>
          <w:b/>
          <w:bCs/>
          <w:sz w:val="20"/>
          <w:szCs w:val="20"/>
        </w:rPr>
        <w:t xml:space="preserve">: Djeca s teškoćama u razvoju      </w:t>
      </w:r>
    </w:p>
    <w:p w14:paraId="54EEE187" w14:textId="77777777" w:rsidR="00343581" w:rsidRDefault="002C1CFB">
      <w:pPr>
        <w:pStyle w:val="Bezproreda"/>
        <w:jc w:val="both"/>
        <w:rPr>
          <w:b/>
          <w:bCs/>
        </w:rPr>
      </w:pPr>
      <w:r>
        <w:rPr>
          <w:b/>
          <w:bCs/>
        </w:rPr>
        <w:t xml:space="preserve">             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1701"/>
        <w:gridCol w:w="1560"/>
      </w:tblGrid>
      <w:tr w:rsidR="00F14F3B" w14:paraId="3A1D4136" w14:textId="77777777" w:rsidTr="00041314">
        <w:tc>
          <w:tcPr>
            <w:tcW w:w="3256" w:type="dxa"/>
          </w:tcPr>
          <w:p w14:paraId="27FE7B84" w14:textId="662BBD7E" w:rsidR="00F14F3B" w:rsidRDefault="00041314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bookmarkStart w:id="5" w:name="_Hlk139970009"/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Realizacija</w:t>
            </w:r>
            <w:r w:rsidR="00F14F3B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aktivnosti</w:t>
            </w:r>
          </w:p>
          <w:p w14:paraId="68D53451" w14:textId="77777777" w:rsidR="00F14F3B" w:rsidRDefault="00F14F3B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5644FE90" w14:textId="356443B9" w:rsidR="00F14F3B" w:rsidRDefault="00041314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Plan 2023</w:t>
            </w:r>
          </w:p>
        </w:tc>
        <w:tc>
          <w:tcPr>
            <w:tcW w:w="1701" w:type="dxa"/>
          </w:tcPr>
          <w:p w14:paraId="2FE6ACCF" w14:textId="127C8BE6" w:rsidR="00F14F3B" w:rsidRDefault="00041314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Realizirano 2023</w:t>
            </w:r>
          </w:p>
        </w:tc>
        <w:tc>
          <w:tcPr>
            <w:tcW w:w="1560" w:type="dxa"/>
          </w:tcPr>
          <w:p w14:paraId="0AD5D7FF" w14:textId="121B72A5" w:rsidR="00F14F3B" w:rsidRDefault="00041314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Indeks</w:t>
            </w:r>
          </w:p>
          <w:p w14:paraId="3F805A84" w14:textId="4787AE35" w:rsidR="00041314" w:rsidRDefault="00041314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Real/plan</w:t>
            </w:r>
          </w:p>
        </w:tc>
      </w:tr>
      <w:tr w:rsidR="00F14F3B" w14:paraId="0FF4CB25" w14:textId="77777777" w:rsidTr="00041314">
        <w:tc>
          <w:tcPr>
            <w:tcW w:w="3256" w:type="dxa"/>
          </w:tcPr>
          <w:p w14:paraId="0F5B847E" w14:textId="51A63196" w:rsidR="00F14F3B" w:rsidRDefault="00F14F3B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44F6A160" w14:textId="5D848C8B" w:rsidR="00F14F3B" w:rsidRDefault="00041314" w:rsidP="00041314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701" w:type="dxa"/>
          </w:tcPr>
          <w:p w14:paraId="4499C447" w14:textId="5582028B" w:rsidR="00F14F3B" w:rsidRDefault="00D77B59" w:rsidP="00041314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560" w:type="dxa"/>
          </w:tcPr>
          <w:p w14:paraId="5A0BC0EB" w14:textId="4206211E" w:rsidR="00F14F3B" w:rsidRDefault="00D77B59" w:rsidP="00041314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100,00</w:t>
            </w:r>
          </w:p>
        </w:tc>
      </w:tr>
    </w:tbl>
    <w:bookmarkEnd w:id="5"/>
    <w:p w14:paraId="6B7F79D4" w14:textId="7D197C72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lastRenderedPageBreak/>
        <w:t xml:space="preserve">Opis aktivnosti : </w:t>
      </w:r>
      <w:r w:rsidR="00465511">
        <w:rPr>
          <w:rFonts w:ascii="Book Antiqua" w:eastAsia="Times New Roman" w:hAnsi="Book Antiqua"/>
          <w:sz w:val="20"/>
          <w:szCs w:val="20"/>
        </w:rPr>
        <w:t xml:space="preserve">Neposredni rad s djecom u odgojnoj skupini i individualno : logoped, psiholog, edukacija </w:t>
      </w:r>
      <w:r w:rsidR="00465511">
        <w:rPr>
          <w:rFonts w:ascii="Book Antiqua" w:hAnsi="Book Antiqua"/>
          <w:sz w:val="20"/>
          <w:szCs w:val="20"/>
        </w:rPr>
        <w:t xml:space="preserve"> odgojitelja i pom</w:t>
      </w:r>
      <w:r w:rsidR="00DD6E90">
        <w:rPr>
          <w:rFonts w:ascii="Book Antiqua" w:hAnsi="Book Antiqua"/>
          <w:sz w:val="20"/>
          <w:szCs w:val="20"/>
        </w:rPr>
        <w:t>oćnika</w:t>
      </w:r>
      <w:r w:rsidR="00465511">
        <w:rPr>
          <w:rFonts w:ascii="Book Antiqua" w:hAnsi="Book Antiqua"/>
          <w:sz w:val="20"/>
          <w:szCs w:val="20"/>
        </w:rPr>
        <w:t xml:space="preserve"> o posebnim potrebama djece, rad s roditeljima, pružanje pomoći i podrške, upućivanje na specijalizirane ustanove koje pružaju pomoć djeci s posebnim potrebama.</w:t>
      </w:r>
    </w:p>
    <w:p w14:paraId="1471B7C0" w14:textId="7777777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Opći cilj</w:t>
      </w:r>
      <w:r>
        <w:rPr>
          <w:rFonts w:ascii="Book Antiqua" w:hAnsi="Book Antiqua"/>
          <w:sz w:val="20"/>
          <w:szCs w:val="20"/>
        </w:rPr>
        <w:t xml:space="preserve">: Identifikacija posebnih potreba djece. </w:t>
      </w:r>
    </w:p>
    <w:p w14:paraId="69A2EC6E" w14:textId="6EA9EFAE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eastAsia="Times New Roman" w:hAnsi="Book Antiqua"/>
          <w:b/>
          <w:sz w:val="20"/>
          <w:szCs w:val="20"/>
        </w:rPr>
        <w:t>Posebni cilj</w:t>
      </w:r>
      <w:r>
        <w:rPr>
          <w:rFonts w:ascii="Book Antiqua" w:eastAsia="Times New Roman" w:hAnsi="Book Antiqua"/>
          <w:sz w:val="20"/>
          <w:szCs w:val="20"/>
        </w:rPr>
        <w:t xml:space="preserve">: </w:t>
      </w:r>
      <w:r w:rsidR="00465511">
        <w:rPr>
          <w:rFonts w:ascii="Book Antiqua" w:hAnsi="Book Antiqua"/>
          <w:sz w:val="20"/>
          <w:szCs w:val="20"/>
        </w:rPr>
        <w:t>Uključivanje djece sa posebnim potrebama u svakodnevne aktivnosti skupine.</w:t>
      </w:r>
      <w:r w:rsidR="00465511">
        <w:rPr>
          <w:rFonts w:ascii="Book Antiqua" w:eastAsia="Times New Roman" w:hAnsi="Book Antiqua"/>
          <w:sz w:val="20"/>
          <w:szCs w:val="20"/>
          <w:lang w:eastAsia="hr-HR"/>
        </w:rPr>
        <w:t xml:space="preserve"> </w:t>
      </w:r>
    </w:p>
    <w:p w14:paraId="2A553432" w14:textId="7777777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hAnsi="Book Antiqua"/>
          <w:b/>
          <w:sz w:val="20"/>
          <w:szCs w:val="20"/>
          <w:lang w:eastAsia="hr-HR"/>
        </w:rPr>
        <w:t>Pokazatelji uspješnosti</w:t>
      </w:r>
      <w:r>
        <w:rPr>
          <w:rFonts w:ascii="Book Antiqua" w:hAnsi="Book Antiqua"/>
          <w:sz w:val="20"/>
          <w:szCs w:val="20"/>
          <w:lang w:eastAsia="hr-HR"/>
        </w:rPr>
        <w:t>: Napredak djece u svakodnevnim aktivnostima skupine a posebno na područjima gdje su uočene posebne potrebe.</w:t>
      </w:r>
    </w:p>
    <w:p w14:paraId="734AE12F" w14:textId="3C5B1AAE" w:rsidR="00172295" w:rsidRDefault="00172295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 w:rsidRPr="00172295">
        <w:rPr>
          <w:rFonts w:ascii="Book Antiqua" w:hAnsi="Book Antiqua"/>
          <w:b/>
          <w:bCs/>
          <w:sz w:val="20"/>
          <w:szCs w:val="20"/>
          <w:lang w:eastAsia="hr-HR"/>
        </w:rPr>
        <w:t>Izvršenje</w:t>
      </w:r>
      <w:r>
        <w:rPr>
          <w:rFonts w:ascii="Book Antiqua" w:hAnsi="Book Antiqua"/>
          <w:sz w:val="20"/>
          <w:szCs w:val="20"/>
          <w:lang w:eastAsia="hr-HR"/>
        </w:rPr>
        <w:t>:</w:t>
      </w:r>
      <w:r w:rsidR="00F70C34">
        <w:rPr>
          <w:rFonts w:ascii="Book Antiqua" w:hAnsi="Book Antiqua"/>
          <w:sz w:val="20"/>
          <w:szCs w:val="20"/>
          <w:lang w:eastAsia="hr-HR"/>
        </w:rPr>
        <w:t xml:space="preserve"> Rashodi u okviru aktivnosti</w:t>
      </w:r>
      <w:r w:rsidR="00F26A9C">
        <w:rPr>
          <w:rFonts w:ascii="Book Antiqua" w:hAnsi="Book Antiqua"/>
          <w:sz w:val="20"/>
          <w:szCs w:val="20"/>
          <w:lang w:eastAsia="hr-HR"/>
        </w:rPr>
        <w:t xml:space="preserve"> </w:t>
      </w:r>
      <w:r w:rsidR="00F70C34">
        <w:rPr>
          <w:rFonts w:ascii="Book Antiqua" w:hAnsi="Book Antiqua"/>
          <w:sz w:val="20"/>
          <w:szCs w:val="20"/>
          <w:lang w:eastAsia="hr-HR"/>
        </w:rPr>
        <w:t xml:space="preserve">odnose se na </w:t>
      </w:r>
      <w:r w:rsidR="002462A8">
        <w:rPr>
          <w:rFonts w:ascii="Book Antiqua" w:hAnsi="Book Antiqua"/>
          <w:sz w:val="20"/>
          <w:szCs w:val="20"/>
          <w:lang w:eastAsia="hr-HR"/>
        </w:rPr>
        <w:t xml:space="preserve">namjenske troškove za </w:t>
      </w:r>
      <w:r w:rsidR="0053777B">
        <w:rPr>
          <w:rFonts w:ascii="Book Antiqua" w:hAnsi="Book Antiqua"/>
          <w:sz w:val="20"/>
          <w:szCs w:val="20"/>
          <w:lang w:eastAsia="hr-HR"/>
        </w:rPr>
        <w:t>didaktički materijal i igračke</w:t>
      </w:r>
      <w:r w:rsidR="00F70C34">
        <w:rPr>
          <w:rFonts w:ascii="Book Antiqua" w:hAnsi="Book Antiqua"/>
          <w:sz w:val="20"/>
          <w:szCs w:val="20"/>
          <w:lang w:eastAsia="hr-HR"/>
        </w:rPr>
        <w:t xml:space="preserve"> za rad s djecom s teškoćama u razvoju. U 2023.g. Ministarstvo sufinancira program za 11 djece.</w:t>
      </w:r>
    </w:p>
    <w:p w14:paraId="21C01BC9" w14:textId="77777777" w:rsidR="00343581" w:rsidRDefault="00343581">
      <w:pPr>
        <w:pStyle w:val="Bezproreda"/>
        <w:rPr>
          <w:rFonts w:ascii="Book Antiqua" w:hAnsi="Book Antiqua"/>
          <w:sz w:val="20"/>
          <w:szCs w:val="20"/>
          <w:lang w:eastAsia="hr-HR"/>
        </w:rPr>
      </w:pPr>
    </w:p>
    <w:p w14:paraId="61F6BBA5" w14:textId="4CDA6BD5" w:rsidR="00343581" w:rsidRDefault="001729FE">
      <w:pPr>
        <w:pStyle w:val="Bezproreda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eastAsia="Times New Roman" w:hAnsi="Book Antiqua"/>
          <w:b/>
          <w:bCs/>
          <w:sz w:val="20"/>
          <w:szCs w:val="20"/>
        </w:rPr>
        <w:t>AKTIVNOST A100007</w:t>
      </w:r>
      <w:r w:rsidR="002C1CFB">
        <w:rPr>
          <w:rFonts w:ascii="Book Antiqua" w:hAnsi="Book Antiqua"/>
          <w:b/>
          <w:bCs/>
          <w:sz w:val="20"/>
          <w:szCs w:val="20"/>
        </w:rPr>
        <w:t xml:space="preserve">: Rano učenje engleskog jezika  </w:t>
      </w:r>
    </w:p>
    <w:p w14:paraId="518989AC" w14:textId="77777777" w:rsidR="00343581" w:rsidRDefault="002C1CFB">
      <w:pPr>
        <w:pStyle w:val="Bezproreda"/>
        <w:rPr>
          <w:b/>
          <w:bCs/>
        </w:rPr>
      </w:pPr>
      <w:r>
        <w:rPr>
          <w:b/>
          <w:bCs/>
        </w:rPr>
        <w:t xml:space="preserve">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1701"/>
        <w:gridCol w:w="1560"/>
      </w:tblGrid>
      <w:tr w:rsidR="00F14F3B" w14:paraId="098B3F99" w14:textId="77777777" w:rsidTr="005036F8">
        <w:tc>
          <w:tcPr>
            <w:tcW w:w="3256" w:type="dxa"/>
          </w:tcPr>
          <w:p w14:paraId="1BE7EF68" w14:textId="474A046C" w:rsidR="00F14F3B" w:rsidRDefault="00041314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bookmarkStart w:id="6" w:name="_Hlk139970117"/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Realizacija</w:t>
            </w:r>
            <w:r w:rsidR="00F14F3B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aktivnosti</w:t>
            </w:r>
          </w:p>
          <w:p w14:paraId="2BD81763" w14:textId="77777777" w:rsidR="00F14F3B" w:rsidRDefault="00F14F3B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1C060A0F" w14:textId="0D0A1319" w:rsidR="00F14F3B" w:rsidRDefault="00041314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Plan 2023</w:t>
            </w:r>
          </w:p>
        </w:tc>
        <w:tc>
          <w:tcPr>
            <w:tcW w:w="1701" w:type="dxa"/>
          </w:tcPr>
          <w:p w14:paraId="2EBC93CD" w14:textId="19ABE7D1" w:rsidR="00F14F3B" w:rsidRDefault="00041314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Realizirano 2023</w:t>
            </w:r>
          </w:p>
        </w:tc>
        <w:tc>
          <w:tcPr>
            <w:tcW w:w="1560" w:type="dxa"/>
          </w:tcPr>
          <w:p w14:paraId="4218478B" w14:textId="664B10BF" w:rsidR="00F14F3B" w:rsidRDefault="00041314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Indeks</w:t>
            </w:r>
          </w:p>
          <w:p w14:paraId="137EFBB6" w14:textId="40A6ACE8" w:rsidR="00041314" w:rsidRDefault="00041314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Real/plan</w:t>
            </w:r>
          </w:p>
        </w:tc>
      </w:tr>
      <w:tr w:rsidR="00F14F3B" w14:paraId="66F26600" w14:textId="77777777" w:rsidTr="005036F8">
        <w:tc>
          <w:tcPr>
            <w:tcW w:w="3256" w:type="dxa"/>
          </w:tcPr>
          <w:p w14:paraId="3E139930" w14:textId="0E46E01C" w:rsidR="00F14F3B" w:rsidRDefault="00F14F3B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E8A0A8" w14:textId="5A611644" w:rsidR="00F14F3B" w:rsidRDefault="00041314" w:rsidP="005036F8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1.327,00</w:t>
            </w:r>
          </w:p>
        </w:tc>
        <w:tc>
          <w:tcPr>
            <w:tcW w:w="1701" w:type="dxa"/>
          </w:tcPr>
          <w:p w14:paraId="4767F4D1" w14:textId="150002EC" w:rsidR="00F14F3B" w:rsidRDefault="00D77B59" w:rsidP="005036F8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1.295,79</w:t>
            </w:r>
          </w:p>
        </w:tc>
        <w:tc>
          <w:tcPr>
            <w:tcW w:w="1560" w:type="dxa"/>
          </w:tcPr>
          <w:p w14:paraId="7A27E112" w14:textId="3DDB5E43" w:rsidR="00F14F3B" w:rsidRDefault="00D77B59" w:rsidP="005036F8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97,65</w:t>
            </w:r>
          </w:p>
        </w:tc>
      </w:tr>
      <w:bookmarkEnd w:id="6"/>
    </w:tbl>
    <w:p w14:paraId="168B69E2" w14:textId="77777777" w:rsidR="00343581" w:rsidRDefault="00343581">
      <w:pPr>
        <w:pStyle w:val="Bezproreda"/>
        <w:rPr>
          <w:rFonts w:ascii="Book Antiqua" w:hAnsi="Book Antiqua" w:cs="Times New Roman"/>
          <w:b/>
          <w:sz w:val="20"/>
          <w:szCs w:val="20"/>
        </w:rPr>
      </w:pPr>
    </w:p>
    <w:p w14:paraId="50B21ACB" w14:textId="426C018D" w:rsidR="00343581" w:rsidRDefault="002C1CFB" w:rsidP="00BC1A24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Opis aktivnosti: </w:t>
      </w:r>
      <w:r>
        <w:rPr>
          <w:rFonts w:ascii="Book Antiqua" w:hAnsi="Book Antiqua"/>
          <w:sz w:val="20"/>
          <w:szCs w:val="20"/>
        </w:rPr>
        <w:t xml:space="preserve">U vrtiću se u primarnom 10-satnom programu u jednoj odgojnoj skupini provodi integrirani program ranog učenja engleskog jezika. </w:t>
      </w:r>
    </w:p>
    <w:p w14:paraId="5BBAC598" w14:textId="77777777" w:rsidR="00343581" w:rsidRDefault="002C1CFB" w:rsidP="00BC1A24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Opći cilj</w:t>
      </w:r>
      <w:r>
        <w:rPr>
          <w:rFonts w:ascii="Book Antiqua" w:hAnsi="Book Antiqua"/>
          <w:sz w:val="20"/>
          <w:szCs w:val="20"/>
        </w:rPr>
        <w:t>:   Obogaćivati odgojno-obrazovnu praksu stranim jezikom.</w:t>
      </w:r>
    </w:p>
    <w:p w14:paraId="273B4EFB" w14:textId="77777777" w:rsidR="00343581" w:rsidRDefault="002C1CFB" w:rsidP="00BC1A24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Posebni cilj</w:t>
      </w:r>
      <w:r>
        <w:rPr>
          <w:rFonts w:ascii="Book Antiqua" w:hAnsi="Book Antiqua"/>
          <w:sz w:val="20"/>
          <w:szCs w:val="20"/>
        </w:rPr>
        <w:t>: Usvajanje riječi te jezičnih i fonetskih normi engleskog jezika, senzibiliziranje djece za</w:t>
      </w:r>
    </w:p>
    <w:p w14:paraId="2951C934" w14:textId="77777777" w:rsidR="00343581" w:rsidRDefault="002C1CFB" w:rsidP="00BC1A24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jezik, kulturu i običaje engleskog govornog područja.</w:t>
      </w:r>
    </w:p>
    <w:p w14:paraId="41A09773" w14:textId="77777777" w:rsidR="00343581" w:rsidRDefault="002C1CFB" w:rsidP="00BC1A24">
      <w:pPr>
        <w:pStyle w:val="Bezproreda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Pokazatelji uspješnosti: </w:t>
      </w:r>
      <w:r>
        <w:rPr>
          <w:rFonts w:ascii="Book Antiqua" w:hAnsi="Book Antiqua"/>
          <w:sz w:val="20"/>
          <w:szCs w:val="20"/>
        </w:rPr>
        <w:t>Iz dokumentacije o provedenim aktivnostima vidljiv je napredak djece na kraju pedagoške godine u odnosu na početak.</w:t>
      </w:r>
      <w:r>
        <w:rPr>
          <w:rFonts w:ascii="Book Antiqua" w:hAnsi="Book Antiqua"/>
          <w:b/>
          <w:sz w:val="20"/>
          <w:szCs w:val="20"/>
        </w:rPr>
        <w:t xml:space="preserve">      </w:t>
      </w:r>
    </w:p>
    <w:p w14:paraId="49A0A04A" w14:textId="4A87F96F" w:rsidR="00172295" w:rsidRPr="00F70C34" w:rsidRDefault="00172295" w:rsidP="00BC1A24">
      <w:pPr>
        <w:pStyle w:val="Bezproreda"/>
        <w:jc w:val="both"/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Izvršenje:</w:t>
      </w:r>
      <w:r w:rsidR="0087048B">
        <w:rPr>
          <w:rFonts w:ascii="Book Antiqua" w:hAnsi="Book Antiqua"/>
          <w:b/>
          <w:sz w:val="20"/>
          <w:szCs w:val="20"/>
        </w:rPr>
        <w:t xml:space="preserve"> </w:t>
      </w:r>
      <w:r w:rsidR="0087048B" w:rsidRPr="00F70C34">
        <w:rPr>
          <w:rFonts w:ascii="Book Antiqua" w:hAnsi="Book Antiqua"/>
          <w:bCs/>
          <w:sz w:val="20"/>
          <w:szCs w:val="20"/>
        </w:rPr>
        <w:t>Rashodi za aktivnost odnose se na stručno usavršavanje odgojitelja i na materijal</w:t>
      </w:r>
      <w:r w:rsidR="0087048B">
        <w:rPr>
          <w:rFonts w:ascii="Book Antiqua" w:hAnsi="Book Antiqua"/>
          <w:b/>
          <w:sz w:val="20"/>
          <w:szCs w:val="20"/>
        </w:rPr>
        <w:t xml:space="preserve"> </w:t>
      </w:r>
      <w:r w:rsidR="00F70C34" w:rsidRPr="00F70C34">
        <w:rPr>
          <w:rFonts w:ascii="Book Antiqua" w:hAnsi="Book Antiqua"/>
          <w:bCs/>
          <w:sz w:val="20"/>
          <w:szCs w:val="20"/>
        </w:rPr>
        <w:t>specifičan za rad u engleskom programu.</w:t>
      </w:r>
      <w:r w:rsidR="00BD14AA">
        <w:rPr>
          <w:rFonts w:ascii="Book Antiqua" w:hAnsi="Book Antiqua"/>
          <w:bCs/>
          <w:sz w:val="20"/>
          <w:szCs w:val="20"/>
        </w:rPr>
        <w:t xml:space="preserve"> </w:t>
      </w:r>
      <w:r w:rsidR="00D2204C">
        <w:rPr>
          <w:rFonts w:ascii="Book Antiqua" w:hAnsi="Book Antiqua"/>
          <w:sz w:val="20"/>
          <w:szCs w:val="20"/>
        </w:rPr>
        <w:t>Ostali rashodi planiraju</w:t>
      </w:r>
      <w:r w:rsidR="00BD14AA">
        <w:rPr>
          <w:rFonts w:ascii="Book Antiqua" w:hAnsi="Book Antiqua"/>
          <w:sz w:val="20"/>
          <w:szCs w:val="20"/>
        </w:rPr>
        <w:t xml:space="preserve"> </w:t>
      </w:r>
      <w:r w:rsidR="00D2204C">
        <w:rPr>
          <w:rFonts w:ascii="Book Antiqua" w:hAnsi="Book Antiqua"/>
          <w:sz w:val="20"/>
          <w:szCs w:val="20"/>
        </w:rPr>
        <w:t>se u okviru aktivnosti: Odgojno i administrativno tehničko osoblje.</w:t>
      </w:r>
    </w:p>
    <w:p w14:paraId="48DEDC29" w14:textId="77777777" w:rsidR="00343581" w:rsidRDefault="00343581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</w:p>
    <w:p w14:paraId="28B0F261" w14:textId="6BA0FD4F" w:rsidR="00343581" w:rsidRDefault="002C1CFB">
      <w:pPr>
        <w:pStyle w:val="Bezproreda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KAPITALNI PROJEKT</w:t>
      </w:r>
      <w:r w:rsidR="00BD14AA">
        <w:rPr>
          <w:rFonts w:ascii="Book Antiqua" w:hAnsi="Book Antiqua"/>
          <w:b/>
          <w:bCs/>
          <w:sz w:val="20"/>
          <w:szCs w:val="20"/>
        </w:rPr>
        <w:t xml:space="preserve"> K</w:t>
      </w:r>
      <w:r w:rsidR="007B4A6F">
        <w:rPr>
          <w:rFonts w:ascii="Book Antiqua" w:hAnsi="Book Antiqua"/>
          <w:b/>
          <w:bCs/>
          <w:sz w:val="20"/>
          <w:szCs w:val="20"/>
        </w:rPr>
        <w:t>100001</w:t>
      </w:r>
      <w:r>
        <w:rPr>
          <w:rFonts w:ascii="Book Antiqua" w:hAnsi="Book Antiqua"/>
          <w:b/>
          <w:bCs/>
          <w:sz w:val="20"/>
          <w:szCs w:val="20"/>
        </w:rPr>
        <w:t>: Nabava opreme</w:t>
      </w:r>
    </w:p>
    <w:p w14:paraId="274F32C8" w14:textId="77777777" w:rsidR="00343581" w:rsidRDefault="00343581">
      <w:pPr>
        <w:pStyle w:val="Bezproreda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1701"/>
        <w:gridCol w:w="1560"/>
      </w:tblGrid>
      <w:tr w:rsidR="00514993" w14:paraId="38C780F7" w14:textId="77777777" w:rsidTr="005036F8">
        <w:tc>
          <w:tcPr>
            <w:tcW w:w="3256" w:type="dxa"/>
          </w:tcPr>
          <w:p w14:paraId="436CF985" w14:textId="77777777" w:rsidR="00514993" w:rsidRDefault="00514993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bookmarkStart w:id="7" w:name="_Hlk139970163"/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Naziv aktivnosti</w:t>
            </w:r>
          </w:p>
          <w:p w14:paraId="46AD495E" w14:textId="77777777" w:rsidR="00514993" w:rsidRDefault="00514993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E48421" w14:textId="08A1CEC5" w:rsidR="00514993" w:rsidRDefault="005036F8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Plan 2023</w:t>
            </w:r>
          </w:p>
        </w:tc>
        <w:tc>
          <w:tcPr>
            <w:tcW w:w="1701" w:type="dxa"/>
          </w:tcPr>
          <w:p w14:paraId="59AD8575" w14:textId="18555B62" w:rsidR="00514993" w:rsidRDefault="005036F8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Realizirano 2023</w:t>
            </w:r>
          </w:p>
        </w:tc>
        <w:tc>
          <w:tcPr>
            <w:tcW w:w="1560" w:type="dxa"/>
          </w:tcPr>
          <w:p w14:paraId="73E82B31" w14:textId="34F84D4C" w:rsidR="00514993" w:rsidRDefault="005036F8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Indeks</w:t>
            </w:r>
          </w:p>
          <w:p w14:paraId="70E5BE6E" w14:textId="7F0ECC20" w:rsidR="005036F8" w:rsidRDefault="005036F8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Real/plan</w:t>
            </w:r>
          </w:p>
        </w:tc>
      </w:tr>
      <w:tr w:rsidR="00514993" w14:paraId="146EF6C2" w14:textId="77777777" w:rsidTr="005036F8">
        <w:tc>
          <w:tcPr>
            <w:tcW w:w="3256" w:type="dxa"/>
          </w:tcPr>
          <w:p w14:paraId="58AB5913" w14:textId="27FA1CBC" w:rsidR="00514993" w:rsidRDefault="00514993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40850379" w14:textId="11022454" w:rsidR="00514993" w:rsidRDefault="00070643" w:rsidP="005036F8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49</w:t>
            </w:r>
            <w:r w:rsidR="005036F8">
              <w:rPr>
                <w:rFonts w:ascii="Book Antiqua" w:hAnsi="Book Antiqua"/>
                <w:b/>
                <w:bCs/>
                <w:sz w:val="20"/>
                <w:szCs w:val="20"/>
              </w:rPr>
              <w:t>.274,00</w:t>
            </w:r>
          </w:p>
        </w:tc>
        <w:tc>
          <w:tcPr>
            <w:tcW w:w="1701" w:type="dxa"/>
          </w:tcPr>
          <w:p w14:paraId="49E2FD11" w14:textId="3307EA56" w:rsidR="00514993" w:rsidRDefault="00070643" w:rsidP="005036F8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48.479,94</w:t>
            </w:r>
          </w:p>
        </w:tc>
        <w:tc>
          <w:tcPr>
            <w:tcW w:w="1560" w:type="dxa"/>
          </w:tcPr>
          <w:p w14:paraId="2413534A" w14:textId="5AC4C623" w:rsidR="00514993" w:rsidRDefault="00070643" w:rsidP="005036F8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98,39</w:t>
            </w:r>
          </w:p>
        </w:tc>
      </w:tr>
      <w:bookmarkEnd w:id="7"/>
    </w:tbl>
    <w:p w14:paraId="43272135" w14:textId="77777777" w:rsidR="00343581" w:rsidRDefault="00343581">
      <w:pPr>
        <w:pStyle w:val="Bezproreda"/>
        <w:spacing w:line="360" w:lineRule="auto"/>
        <w:jc w:val="both"/>
        <w:rPr>
          <w:rFonts w:ascii="Book Antiqua" w:hAnsi="Book Antiqua"/>
          <w:b/>
          <w:bCs/>
          <w:sz w:val="20"/>
          <w:szCs w:val="20"/>
        </w:rPr>
      </w:pPr>
    </w:p>
    <w:p w14:paraId="209CF85E" w14:textId="7D12947C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bookmarkStart w:id="8" w:name="_Hlk108768259"/>
      <w:r>
        <w:rPr>
          <w:rFonts w:ascii="Book Antiqua" w:hAnsi="Book Antiqua"/>
          <w:b/>
          <w:sz w:val="20"/>
          <w:szCs w:val="20"/>
        </w:rPr>
        <w:t xml:space="preserve">Opis : </w:t>
      </w:r>
      <w:r>
        <w:rPr>
          <w:rFonts w:ascii="Book Antiqua" w:hAnsi="Book Antiqua"/>
          <w:sz w:val="20"/>
          <w:szCs w:val="20"/>
        </w:rPr>
        <w:t xml:space="preserve">U vrtiću se kontinuirano nastoji nabavom  nove opreme prema raspoloživim </w:t>
      </w:r>
      <w:r>
        <w:rPr>
          <w:rFonts w:ascii="Book Antiqua" w:hAnsi="Book Antiqua"/>
          <w:b/>
          <w:sz w:val="20"/>
          <w:szCs w:val="20"/>
        </w:rPr>
        <w:t>s</w:t>
      </w:r>
      <w:r>
        <w:rPr>
          <w:rFonts w:ascii="Book Antiqua" w:hAnsi="Book Antiqua"/>
          <w:sz w:val="20"/>
          <w:szCs w:val="20"/>
        </w:rPr>
        <w:t xml:space="preserve">redstvima osigurati kvalitetnije okruženje za boravak djece i rad zaposlenih. </w:t>
      </w:r>
    </w:p>
    <w:p w14:paraId="40F0E958" w14:textId="4F13400E" w:rsidR="00343581" w:rsidRDefault="002C1CFB">
      <w:pPr>
        <w:pStyle w:val="Bezproreda"/>
        <w:jc w:val="both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eastAsia="Times New Roman" w:hAnsi="Book Antiqua"/>
          <w:b/>
          <w:sz w:val="20"/>
          <w:szCs w:val="20"/>
        </w:rPr>
        <w:t>Opći cilj:</w:t>
      </w:r>
      <w:r>
        <w:rPr>
          <w:rFonts w:ascii="Book Antiqua" w:eastAsia="Times New Roman" w:hAnsi="Book Antiqua"/>
          <w:sz w:val="20"/>
          <w:szCs w:val="20"/>
        </w:rPr>
        <w:t xml:space="preserve"> </w:t>
      </w:r>
      <w:r w:rsidR="000B7F9E">
        <w:rPr>
          <w:rFonts w:ascii="Book Antiqua" w:eastAsia="Times New Roman" w:hAnsi="Book Antiqua"/>
          <w:sz w:val="20"/>
          <w:szCs w:val="20"/>
        </w:rPr>
        <w:t>Osiguranje</w:t>
      </w:r>
      <w:r>
        <w:rPr>
          <w:rFonts w:ascii="Book Antiqua" w:eastAsia="Times New Roman" w:hAnsi="Book Antiqua"/>
          <w:sz w:val="20"/>
          <w:szCs w:val="20"/>
        </w:rPr>
        <w:t xml:space="preserve"> materijalnih uvjeta za siguran i kvalitetan boravak djece i rad zaposlenih. </w:t>
      </w:r>
    </w:p>
    <w:p w14:paraId="75349B79" w14:textId="77777777" w:rsidR="00343581" w:rsidRDefault="002C1CFB">
      <w:pPr>
        <w:pStyle w:val="Bezproreda"/>
        <w:jc w:val="both"/>
        <w:rPr>
          <w:rFonts w:ascii="Book Antiqua" w:hAnsi="Book Antiqua"/>
          <w:b/>
          <w:sz w:val="20"/>
          <w:szCs w:val="20"/>
          <w:lang w:eastAsia="hr-HR"/>
        </w:rPr>
      </w:pPr>
      <w:r>
        <w:rPr>
          <w:rFonts w:ascii="Book Antiqua" w:hAnsi="Book Antiqua"/>
          <w:b/>
          <w:sz w:val="20"/>
          <w:szCs w:val="20"/>
          <w:lang w:eastAsia="hr-HR"/>
        </w:rPr>
        <w:t>Posebni cilj:</w:t>
      </w:r>
      <w:r>
        <w:rPr>
          <w:rFonts w:ascii="Book Antiqua" w:hAnsi="Book Antiqua"/>
          <w:sz w:val="20"/>
          <w:szCs w:val="20"/>
          <w:lang w:eastAsia="hr-HR"/>
        </w:rPr>
        <w:t xml:space="preserve"> U suradnji sa osnivačem kontinuirano ulagati u nabavu opreme radi unapređenja uvjeta rada zaposlenika i osiguranja kvalitetnog okruženja za boravak djece u objektima i vanjskom prostoru vrtića.</w:t>
      </w:r>
    </w:p>
    <w:p w14:paraId="7E3D6E3C" w14:textId="77777777" w:rsidR="00343581" w:rsidRDefault="002C1CFB">
      <w:pPr>
        <w:pStyle w:val="Bezproreda"/>
        <w:jc w:val="both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Pokazatelji uspješnosti: </w:t>
      </w:r>
      <w:r>
        <w:rPr>
          <w:rFonts w:ascii="Book Antiqua" w:eastAsia="Times New Roman" w:hAnsi="Book Antiqua"/>
          <w:sz w:val="20"/>
          <w:szCs w:val="20"/>
        </w:rPr>
        <w:t>Kontinuiranim ulaganjem u opremu unapređuje se odgojno-obrazovni proces, osigurava kvalitetno okruženje u objektu i vanjskom prostoru za boravak djece, rast i razvoj, zadovoljni korisnici i zaposlenici.</w:t>
      </w:r>
    </w:p>
    <w:p w14:paraId="57792BA7" w14:textId="05230158" w:rsidR="00172295" w:rsidRDefault="00172295">
      <w:pPr>
        <w:pStyle w:val="Bezproreda"/>
        <w:jc w:val="both"/>
        <w:rPr>
          <w:rFonts w:ascii="Book Antiqua" w:eastAsia="Times New Roman" w:hAnsi="Book Antiqua"/>
          <w:sz w:val="20"/>
          <w:szCs w:val="20"/>
        </w:rPr>
      </w:pPr>
      <w:r w:rsidRPr="00172295">
        <w:rPr>
          <w:rFonts w:ascii="Book Antiqua" w:eastAsia="Times New Roman" w:hAnsi="Book Antiqua"/>
          <w:b/>
          <w:bCs/>
          <w:sz w:val="20"/>
          <w:szCs w:val="20"/>
        </w:rPr>
        <w:t>Izvršenje</w:t>
      </w:r>
      <w:r>
        <w:rPr>
          <w:rFonts w:ascii="Book Antiqua" w:eastAsia="Times New Roman" w:hAnsi="Book Antiqua"/>
          <w:sz w:val="20"/>
          <w:szCs w:val="20"/>
        </w:rPr>
        <w:t>:</w:t>
      </w:r>
      <w:r w:rsidR="0087048B">
        <w:rPr>
          <w:rFonts w:ascii="Book Antiqua" w:eastAsia="Times New Roman" w:hAnsi="Book Antiqua"/>
          <w:sz w:val="20"/>
          <w:szCs w:val="20"/>
        </w:rPr>
        <w:t xml:space="preserve"> Nabava dugotrajne, nefinancijske imovine odnosi se na: računala, prijenosn</w:t>
      </w:r>
      <w:r w:rsidR="00070643">
        <w:rPr>
          <w:rFonts w:ascii="Book Antiqua" w:eastAsia="Times New Roman" w:hAnsi="Book Antiqua"/>
          <w:sz w:val="20"/>
          <w:szCs w:val="20"/>
        </w:rPr>
        <w:t>a</w:t>
      </w:r>
      <w:r w:rsidR="0087048B">
        <w:rPr>
          <w:rFonts w:ascii="Book Antiqua" w:eastAsia="Times New Roman" w:hAnsi="Book Antiqua"/>
          <w:sz w:val="20"/>
          <w:szCs w:val="20"/>
        </w:rPr>
        <w:t xml:space="preserve"> računal</w:t>
      </w:r>
      <w:r w:rsidR="00070643">
        <w:rPr>
          <w:rFonts w:ascii="Book Antiqua" w:eastAsia="Times New Roman" w:hAnsi="Book Antiqua"/>
          <w:sz w:val="20"/>
          <w:szCs w:val="20"/>
        </w:rPr>
        <w:t>a,</w:t>
      </w:r>
      <w:r w:rsidR="0087048B">
        <w:rPr>
          <w:rFonts w:ascii="Book Antiqua" w:eastAsia="Times New Roman" w:hAnsi="Book Antiqua"/>
          <w:sz w:val="20"/>
          <w:szCs w:val="20"/>
        </w:rPr>
        <w:t xml:space="preserve"> </w:t>
      </w:r>
      <w:r w:rsidR="004023AB">
        <w:rPr>
          <w:rFonts w:ascii="Book Antiqua" w:eastAsia="Times New Roman" w:hAnsi="Book Antiqua"/>
          <w:sz w:val="20"/>
          <w:szCs w:val="20"/>
        </w:rPr>
        <w:t>p</w:t>
      </w:r>
      <w:r w:rsidR="0087048B">
        <w:rPr>
          <w:rFonts w:ascii="Book Antiqua" w:eastAsia="Times New Roman" w:hAnsi="Book Antiqua"/>
          <w:sz w:val="20"/>
          <w:szCs w:val="20"/>
        </w:rPr>
        <w:t>isače, digitalnu arhivu podataka, kopirni aparat i službeno dostavno vozilo nabavljeno za potrebe prijevoza hrane u područne objekte.</w:t>
      </w:r>
    </w:p>
    <w:bookmarkEnd w:id="8"/>
    <w:p w14:paraId="15BAE89D" w14:textId="77777777" w:rsidR="00343581" w:rsidRDefault="00343581">
      <w:pPr>
        <w:pStyle w:val="Bezproreda"/>
        <w:rPr>
          <w:b/>
          <w:bCs/>
        </w:rPr>
      </w:pPr>
    </w:p>
    <w:p w14:paraId="3E7A8968" w14:textId="36B5A114" w:rsidR="00343581" w:rsidRDefault="002C1CFB">
      <w:pPr>
        <w:pStyle w:val="Bezproreda"/>
        <w:rPr>
          <w:b/>
          <w:bCs/>
        </w:rPr>
      </w:pPr>
      <w:r>
        <w:rPr>
          <w:b/>
          <w:bCs/>
        </w:rPr>
        <w:t xml:space="preserve"> </w:t>
      </w:r>
      <w:r>
        <w:rPr>
          <w:rFonts w:ascii="Book Antiqua" w:hAnsi="Book Antiqua"/>
          <w:b/>
          <w:bCs/>
          <w:sz w:val="20"/>
          <w:szCs w:val="20"/>
        </w:rPr>
        <w:t>TEKUĆI PROJEKT</w:t>
      </w:r>
      <w:r w:rsidR="005346BE">
        <w:rPr>
          <w:rFonts w:ascii="Book Antiqua" w:hAnsi="Book Antiqua"/>
          <w:b/>
          <w:bCs/>
          <w:sz w:val="20"/>
          <w:szCs w:val="20"/>
        </w:rPr>
        <w:t xml:space="preserve"> T100001</w:t>
      </w:r>
      <w:r>
        <w:rPr>
          <w:rFonts w:ascii="Book Antiqua" w:hAnsi="Book Antiqua"/>
          <w:b/>
          <w:bCs/>
          <w:sz w:val="20"/>
          <w:szCs w:val="20"/>
        </w:rPr>
        <w:t>: Vrtić u zajednici, zajednica u vrtiću</w:t>
      </w:r>
    </w:p>
    <w:p w14:paraId="7DF6215C" w14:textId="77777777" w:rsidR="00343581" w:rsidRDefault="002C1CFB">
      <w:pPr>
        <w:pStyle w:val="Bezproreda"/>
        <w:rPr>
          <w:b/>
          <w:bCs/>
        </w:rPr>
      </w:pPr>
      <w:r>
        <w:rPr>
          <w:b/>
          <w:bCs/>
        </w:rPr>
        <w:t xml:space="preserve">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1701"/>
        <w:gridCol w:w="1560"/>
      </w:tblGrid>
      <w:tr w:rsidR="00514993" w14:paraId="2B7848FB" w14:textId="77777777" w:rsidTr="005036F8">
        <w:tc>
          <w:tcPr>
            <w:tcW w:w="3256" w:type="dxa"/>
          </w:tcPr>
          <w:p w14:paraId="1F083733" w14:textId="198BEDA9" w:rsidR="00514993" w:rsidRDefault="005036F8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Realizacija</w:t>
            </w:r>
            <w:r w:rsidR="00514993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aktivnosti</w:t>
            </w:r>
          </w:p>
          <w:p w14:paraId="193A55EE" w14:textId="77777777" w:rsidR="00514993" w:rsidRDefault="00514993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6DFF39FD" w14:textId="3D0D63DE" w:rsidR="00514993" w:rsidRDefault="005036F8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Plan 2023</w:t>
            </w:r>
          </w:p>
        </w:tc>
        <w:tc>
          <w:tcPr>
            <w:tcW w:w="1701" w:type="dxa"/>
          </w:tcPr>
          <w:p w14:paraId="73609764" w14:textId="1A8BF42A" w:rsidR="00514993" w:rsidRDefault="005036F8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Realizirano 2023</w:t>
            </w:r>
          </w:p>
        </w:tc>
        <w:tc>
          <w:tcPr>
            <w:tcW w:w="1560" w:type="dxa"/>
          </w:tcPr>
          <w:p w14:paraId="5D943469" w14:textId="30355515" w:rsidR="00514993" w:rsidRDefault="005036F8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Indeks</w:t>
            </w:r>
          </w:p>
          <w:p w14:paraId="5B9CDA87" w14:textId="5970357F" w:rsidR="005036F8" w:rsidRDefault="005036F8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Real/plan</w:t>
            </w:r>
          </w:p>
        </w:tc>
      </w:tr>
      <w:tr w:rsidR="00514993" w14:paraId="6A8EDD9C" w14:textId="77777777" w:rsidTr="005036F8">
        <w:tc>
          <w:tcPr>
            <w:tcW w:w="3256" w:type="dxa"/>
          </w:tcPr>
          <w:p w14:paraId="40949A27" w14:textId="21B648C6" w:rsidR="00514993" w:rsidRDefault="00514993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1FEAA343" w14:textId="1DD0B878" w:rsidR="00514993" w:rsidRDefault="005036F8" w:rsidP="005036F8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72.882,00</w:t>
            </w:r>
          </w:p>
        </w:tc>
        <w:tc>
          <w:tcPr>
            <w:tcW w:w="1701" w:type="dxa"/>
          </w:tcPr>
          <w:p w14:paraId="0785F3B2" w14:textId="4EE8A40F" w:rsidR="00514993" w:rsidRDefault="00070643" w:rsidP="005036F8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49.738,17</w:t>
            </w:r>
          </w:p>
        </w:tc>
        <w:tc>
          <w:tcPr>
            <w:tcW w:w="1560" w:type="dxa"/>
          </w:tcPr>
          <w:p w14:paraId="38E2A98A" w14:textId="3971D0F7" w:rsidR="00514993" w:rsidRDefault="00070643" w:rsidP="005036F8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68,24</w:t>
            </w:r>
          </w:p>
        </w:tc>
      </w:tr>
    </w:tbl>
    <w:p w14:paraId="4071CCEE" w14:textId="77777777" w:rsidR="00343581" w:rsidRDefault="00343581" w:rsidP="00514993">
      <w:pPr>
        <w:pStyle w:val="Bezproreda"/>
        <w:rPr>
          <w:rFonts w:ascii="Book Antiqua" w:hAnsi="Book Antiqua" w:cs="Times New Roman"/>
          <w:b/>
          <w:sz w:val="20"/>
          <w:szCs w:val="20"/>
        </w:rPr>
      </w:pPr>
    </w:p>
    <w:p w14:paraId="3FC4DBCC" w14:textId="1F001393" w:rsidR="00343581" w:rsidRDefault="002C1CFB" w:rsidP="00BC1A24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Opis : </w:t>
      </w:r>
      <w:r w:rsidR="00634144">
        <w:rPr>
          <w:rFonts w:ascii="Book Antiqua" w:hAnsi="Book Antiqua"/>
          <w:sz w:val="20"/>
          <w:szCs w:val="20"/>
        </w:rPr>
        <w:t xml:space="preserve">U okviru </w:t>
      </w:r>
      <w:r w:rsidR="00260EAE">
        <w:rPr>
          <w:rFonts w:ascii="Book Antiqua" w:hAnsi="Book Antiqua"/>
          <w:sz w:val="20"/>
          <w:szCs w:val="20"/>
        </w:rPr>
        <w:t>Projekta</w:t>
      </w:r>
      <w:r>
        <w:rPr>
          <w:rFonts w:ascii="Book Antiqua" w:hAnsi="Book Antiqua"/>
          <w:sz w:val="20"/>
          <w:szCs w:val="20"/>
        </w:rPr>
        <w:t xml:space="preserve"> nastoji </w:t>
      </w:r>
      <w:r w:rsidR="00260EAE">
        <w:rPr>
          <w:rFonts w:ascii="Book Antiqua" w:hAnsi="Book Antiqua"/>
          <w:sz w:val="20"/>
          <w:szCs w:val="20"/>
        </w:rPr>
        <w:t xml:space="preserve">se </w:t>
      </w:r>
      <w:r>
        <w:rPr>
          <w:rFonts w:ascii="Book Antiqua" w:hAnsi="Book Antiqua"/>
          <w:sz w:val="20"/>
          <w:szCs w:val="20"/>
        </w:rPr>
        <w:t>prema raspoloživim sredstvima osigurati kvalitetna usluga prema potrebama roditelja za boravak djece u produženom radu</w:t>
      </w:r>
      <w:r w:rsidR="00DF4693">
        <w:rPr>
          <w:rFonts w:ascii="Book Antiqua" w:hAnsi="Book Antiqua"/>
          <w:sz w:val="20"/>
          <w:szCs w:val="20"/>
        </w:rPr>
        <w:t xml:space="preserve">, </w:t>
      </w:r>
      <w:r w:rsidR="00DA515F">
        <w:rPr>
          <w:rFonts w:ascii="Book Antiqua" w:hAnsi="Book Antiqua"/>
          <w:sz w:val="20"/>
          <w:szCs w:val="20"/>
        </w:rPr>
        <w:t xml:space="preserve">educirati odgojitelje i stručne suradnike </w:t>
      </w:r>
      <w:r w:rsidR="00132532">
        <w:rPr>
          <w:rFonts w:ascii="Book Antiqua" w:hAnsi="Book Antiqua"/>
          <w:sz w:val="20"/>
          <w:szCs w:val="20"/>
        </w:rPr>
        <w:t>radi jačanja stručnih kompetencija</w:t>
      </w:r>
      <w:r w:rsidR="00F16879">
        <w:rPr>
          <w:rFonts w:ascii="Book Antiqua" w:hAnsi="Book Antiqua"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</w:t>
      </w:r>
    </w:p>
    <w:p w14:paraId="7E30F733" w14:textId="77777777" w:rsidR="00343581" w:rsidRDefault="002C1CFB" w:rsidP="00BC1A24">
      <w:pPr>
        <w:pStyle w:val="Bezproreda"/>
        <w:jc w:val="both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eastAsia="Times New Roman" w:hAnsi="Book Antiqua"/>
          <w:b/>
          <w:sz w:val="20"/>
          <w:szCs w:val="20"/>
        </w:rPr>
        <w:lastRenderedPageBreak/>
        <w:t>Opći cilj</w:t>
      </w:r>
      <w:r>
        <w:rPr>
          <w:rFonts w:ascii="Book Antiqua" w:eastAsia="Times New Roman" w:hAnsi="Book Antiqua"/>
          <w:sz w:val="20"/>
          <w:szCs w:val="20"/>
        </w:rPr>
        <w:t xml:space="preserve">: Unapređenje usluge za djecu rane i predškolske dobi i usklađivanje obiteljskog i poslovnog života roditelja. </w:t>
      </w:r>
    </w:p>
    <w:p w14:paraId="3788546B" w14:textId="77777777" w:rsidR="00343581" w:rsidRDefault="002C1CFB" w:rsidP="00BC1A24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hAnsi="Book Antiqua"/>
          <w:b/>
          <w:sz w:val="20"/>
          <w:szCs w:val="20"/>
          <w:lang w:eastAsia="hr-HR"/>
        </w:rPr>
        <w:t>Posebni cilj</w:t>
      </w:r>
      <w:r>
        <w:rPr>
          <w:rFonts w:ascii="Book Antiqua" w:hAnsi="Book Antiqua"/>
          <w:sz w:val="20"/>
          <w:szCs w:val="20"/>
          <w:lang w:eastAsia="hr-HR"/>
        </w:rPr>
        <w:t>: Unapređivanje cjelovitog razvoja djece kroz posebne programe.</w:t>
      </w:r>
    </w:p>
    <w:p w14:paraId="041B4E23" w14:textId="7A91CC2C" w:rsidR="00343581" w:rsidRDefault="002C1CFB" w:rsidP="00BC1A24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Pokazatelji uspješnosti:</w:t>
      </w:r>
      <w:r w:rsidR="00A03DDA">
        <w:rPr>
          <w:rFonts w:ascii="Book Antiqua" w:hAnsi="Book Antiqua"/>
          <w:b/>
          <w:sz w:val="20"/>
          <w:szCs w:val="20"/>
        </w:rPr>
        <w:t xml:space="preserve"> </w:t>
      </w:r>
      <w:r w:rsidR="00A03DDA" w:rsidRPr="00D04FAB">
        <w:rPr>
          <w:rFonts w:ascii="Book Antiqua" w:hAnsi="Book Antiqua"/>
          <w:bCs/>
          <w:sz w:val="20"/>
          <w:szCs w:val="20"/>
        </w:rPr>
        <w:t>Verificirani programi</w:t>
      </w:r>
      <w:r w:rsidR="005E0851" w:rsidRPr="00D04FAB">
        <w:rPr>
          <w:rFonts w:ascii="Book Antiqua" w:hAnsi="Book Antiqua"/>
          <w:bCs/>
          <w:sz w:val="20"/>
          <w:szCs w:val="20"/>
        </w:rPr>
        <w:t>,</w:t>
      </w:r>
      <w:r w:rsidR="00B07D63" w:rsidRPr="00D04FAB">
        <w:rPr>
          <w:rFonts w:ascii="Book Antiqua" w:hAnsi="Book Antiqua"/>
          <w:sz w:val="20"/>
          <w:szCs w:val="20"/>
        </w:rPr>
        <w:t xml:space="preserve"> </w:t>
      </w:r>
      <w:r w:rsidR="001E5449">
        <w:rPr>
          <w:rFonts w:ascii="Book Antiqua" w:hAnsi="Book Antiqua"/>
          <w:sz w:val="20"/>
          <w:szCs w:val="20"/>
        </w:rPr>
        <w:t>z</w:t>
      </w:r>
      <w:r>
        <w:rPr>
          <w:rFonts w:ascii="Book Antiqua" w:hAnsi="Book Antiqua"/>
          <w:sz w:val="20"/>
          <w:szCs w:val="20"/>
        </w:rPr>
        <w:t>ainteresiranost roditelja za uključivanje djece u produljen</w:t>
      </w:r>
      <w:r w:rsidR="0027582A">
        <w:rPr>
          <w:rFonts w:ascii="Book Antiqua" w:hAnsi="Book Antiqua"/>
          <w:sz w:val="20"/>
          <w:szCs w:val="20"/>
        </w:rPr>
        <w:t>i</w:t>
      </w:r>
      <w:r>
        <w:rPr>
          <w:rFonts w:ascii="Book Antiqua" w:hAnsi="Book Antiqua"/>
          <w:sz w:val="20"/>
          <w:szCs w:val="20"/>
        </w:rPr>
        <w:t xml:space="preserve"> rad.</w:t>
      </w:r>
    </w:p>
    <w:p w14:paraId="080B59BF" w14:textId="22372D48" w:rsidR="00E72B68" w:rsidRPr="00D04FAB" w:rsidRDefault="005036F8" w:rsidP="00BC1A24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172295">
        <w:rPr>
          <w:rFonts w:ascii="Book Antiqua" w:hAnsi="Book Antiqua"/>
          <w:b/>
          <w:bCs/>
          <w:sz w:val="20"/>
          <w:szCs w:val="20"/>
        </w:rPr>
        <w:t>Izvršenj</w:t>
      </w:r>
      <w:r w:rsidR="00172295" w:rsidRPr="00172295">
        <w:rPr>
          <w:rFonts w:ascii="Book Antiqua" w:hAnsi="Book Antiqua"/>
          <w:b/>
          <w:bCs/>
          <w:sz w:val="20"/>
          <w:szCs w:val="20"/>
        </w:rPr>
        <w:t>e</w:t>
      </w:r>
      <w:r w:rsidR="00172295">
        <w:rPr>
          <w:rFonts w:ascii="Book Antiqua" w:hAnsi="Book Antiqua"/>
          <w:sz w:val="20"/>
          <w:szCs w:val="20"/>
        </w:rPr>
        <w:t xml:space="preserve">: </w:t>
      </w:r>
      <w:r w:rsidR="00CA5EAE">
        <w:rPr>
          <w:rFonts w:ascii="Book Antiqua" w:hAnsi="Book Antiqua"/>
          <w:sz w:val="20"/>
          <w:szCs w:val="20"/>
        </w:rPr>
        <w:t>Rashodi projekta odnose se na bruto plaću i doprinos na plaću za realiziranih 8014 sati rada u produženom boravku. U produženom boravku boravilo je</w:t>
      </w:r>
      <w:r w:rsidR="00E72B68" w:rsidRPr="00D04FAB">
        <w:rPr>
          <w:rFonts w:ascii="Book Antiqua" w:hAnsi="Book Antiqua"/>
          <w:sz w:val="20"/>
          <w:szCs w:val="20"/>
        </w:rPr>
        <w:t xml:space="preserve"> 1</w:t>
      </w:r>
      <w:r w:rsidR="003F4C56" w:rsidRPr="00D04FAB">
        <w:rPr>
          <w:rFonts w:ascii="Book Antiqua" w:hAnsi="Book Antiqua"/>
          <w:sz w:val="20"/>
          <w:szCs w:val="20"/>
        </w:rPr>
        <w:t>12</w:t>
      </w:r>
      <w:r w:rsidR="00E72B68" w:rsidRPr="00D04FAB">
        <w:rPr>
          <w:rFonts w:ascii="Book Antiqua" w:hAnsi="Book Antiqua"/>
          <w:sz w:val="20"/>
          <w:szCs w:val="20"/>
        </w:rPr>
        <w:t xml:space="preserve"> djece</w:t>
      </w:r>
      <w:r w:rsidR="00362920" w:rsidRPr="00D04FAB">
        <w:rPr>
          <w:rFonts w:ascii="Book Antiqua" w:hAnsi="Book Antiqua"/>
          <w:sz w:val="20"/>
          <w:szCs w:val="20"/>
        </w:rPr>
        <w:t xml:space="preserve">, </w:t>
      </w:r>
      <w:r w:rsidR="00E72B68" w:rsidRPr="00D04FAB">
        <w:rPr>
          <w:rFonts w:ascii="Book Antiqua" w:hAnsi="Book Antiqua"/>
          <w:sz w:val="20"/>
          <w:szCs w:val="20"/>
        </w:rPr>
        <w:t>organiziranih u posebne programe</w:t>
      </w:r>
      <w:r w:rsidR="001E5449" w:rsidRPr="00D04FAB">
        <w:rPr>
          <w:rFonts w:ascii="Book Antiqua" w:hAnsi="Book Antiqua"/>
          <w:sz w:val="20"/>
          <w:szCs w:val="20"/>
        </w:rPr>
        <w:t>:</w:t>
      </w:r>
      <w:r w:rsidR="005047B1" w:rsidRPr="00D04FAB">
        <w:rPr>
          <w:rFonts w:ascii="Book Antiqua" w:hAnsi="Book Antiqua"/>
          <w:sz w:val="20"/>
          <w:szCs w:val="20"/>
        </w:rPr>
        <w:t xml:space="preserve"> Sportski program i program ritmike i plesa</w:t>
      </w:r>
      <w:r w:rsidR="00263EF0" w:rsidRPr="00D04FAB">
        <w:rPr>
          <w:rFonts w:ascii="Book Antiqua" w:hAnsi="Book Antiqua"/>
          <w:sz w:val="20"/>
          <w:szCs w:val="20"/>
        </w:rPr>
        <w:t>, Dramsko scenski</w:t>
      </w:r>
      <w:r w:rsidR="001755B3" w:rsidRPr="00D04FAB">
        <w:rPr>
          <w:rFonts w:ascii="Book Antiqua" w:hAnsi="Book Antiqua"/>
          <w:sz w:val="20"/>
          <w:szCs w:val="20"/>
        </w:rPr>
        <w:t xml:space="preserve"> program i Program govorno jezičnog razvoja.</w:t>
      </w:r>
      <w:r w:rsidR="00E72B68" w:rsidRPr="00D04FAB">
        <w:rPr>
          <w:rFonts w:ascii="Book Antiqua" w:hAnsi="Book Antiqua"/>
          <w:sz w:val="20"/>
          <w:szCs w:val="20"/>
        </w:rPr>
        <w:t xml:space="preserve"> </w:t>
      </w:r>
      <w:r w:rsidR="00CA5EAE">
        <w:rPr>
          <w:rFonts w:ascii="Book Antiqua" w:hAnsi="Book Antiqua"/>
          <w:sz w:val="20"/>
          <w:szCs w:val="20"/>
        </w:rPr>
        <w:t>Rashodi su financirani iz izvora Opći prihodi i primici.</w:t>
      </w:r>
    </w:p>
    <w:p w14:paraId="2FBEE3A3" w14:textId="7777777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</w:t>
      </w:r>
    </w:p>
    <w:p w14:paraId="0D84042F" w14:textId="6701D9EB" w:rsidR="00A53D72" w:rsidRDefault="00A53D72">
      <w:pPr>
        <w:pStyle w:val="Bezproreda"/>
        <w:jc w:val="both"/>
        <w:rPr>
          <w:rFonts w:ascii="Book Antiqua" w:hAnsi="Book Antiqua"/>
          <w:b/>
          <w:bCs/>
          <w:sz w:val="20"/>
          <w:szCs w:val="20"/>
          <w:u w:val="single"/>
        </w:rPr>
      </w:pPr>
      <w:r w:rsidRPr="00A53D72">
        <w:rPr>
          <w:rFonts w:ascii="Book Antiqua" w:hAnsi="Book Antiqua"/>
          <w:b/>
          <w:bCs/>
          <w:sz w:val="20"/>
          <w:szCs w:val="20"/>
          <w:u w:val="single"/>
        </w:rPr>
        <w:t>POSEBNI IZVJEŠTAJI</w:t>
      </w:r>
    </w:p>
    <w:p w14:paraId="298C41B0" w14:textId="77777777" w:rsidR="00D92ED5" w:rsidRDefault="00D92ED5">
      <w:pPr>
        <w:pStyle w:val="Bezproreda"/>
        <w:jc w:val="both"/>
        <w:rPr>
          <w:rFonts w:ascii="Book Antiqua" w:hAnsi="Book Antiqua"/>
          <w:b/>
          <w:bCs/>
          <w:sz w:val="20"/>
          <w:szCs w:val="20"/>
          <w:u w:val="single"/>
        </w:rPr>
      </w:pPr>
    </w:p>
    <w:p w14:paraId="4C223999" w14:textId="341C5575" w:rsidR="00A26264" w:rsidRPr="008F5B03" w:rsidRDefault="00D92ED5" w:rsidP="00F40AE3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  <w:r w:rsidRPr="008F5B03">
        <w:rPr>
          <w:rFonts w:ascii="Book Antiqua" w:hAnsi="Book Antiqua"/>
          <w:b/>
          <w:bCs/>
          <w:sz w:val="20"/>
          <w:szCs w:val="20"/>
        </w:rPr>
        <w:t>IZ</w:t>
      </w:r>
      <w:r w:rsidR="00E17232" w:rsidRPr="008F5B03">
        <w:rPr>
          <w:rFonts w:ascii="Book Antiqua" w:hAnsi="Book Antiqua"/>
          <w:b/>
          <w:bCs/>
          <w:sz w:val="20"/>
          <w:szCs w:val="20"/>
        </w:rPr>
        <w:softHyphen/>
      </w:r>
      <w:r w:rsidRPr="008F5B03">
        <w:rPr>
          <w:rFonts w:ascii="Book Antiqua" w:hAnsi="Book Antiqua"/>
          <w:b/>
          <w:bCs/>
          <w:sz w:val="20"/>
          <w:szCs w:val="20"/>
        </w:rPr>
        <w:t>VJEŠTAJ O ZADUŽIVANJU</w:t>
      </w:r>
      <w:r w:rsidR="00703543" w:rsidRPr="008F5B03">
        <w:rPr>
          <w:rFonts w:ascii="Book Antiqua" w:hAnsi="Book Antiqua"/>
          <w:b/>
          <w:bCs/>
          <w:sz w:val="20"/>
          <w:szCs w:val="20"/>
        </w:rPr>
        <w:t xml:space="preserve"> NA DOMAĆEM I STRANOM TRŽIŠTU NOVCA I KAPITALA</w:t>
      </w:r>
    </w:p>
    <w:p w14:paraId="51A90735" w14:textId="2FD62C48" w:rsidR="00A940F1" w:rsidRDefault="00F35A1D" w:rsidP="00F40AE3">
      <w:pPr>
        <w:pStyle w:val="Bezprored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U 2023.g. Dječji vrtić nije se zaduživao na domaćem i stranom tržištu novca i kapitala.</w:t>
      </w:r>
    </w:p>
    <w:p w14:paraId="29256311" w14:textId="77777777" w:rsidR="00A940F1" w:rsidRDefault="00A940F1" w:rsidP="00F40AE3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696CDDED" w14:textId="51F08072" w:rsidR="006F5B78" w:rsidRPr="008F5B03" w:rsidRDefault="00ED68DA" w:rsidP="00F40AE3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  <w:r w:rsidRPr="008F5B03">
        <w:rPr>
          <w:rFonts w:ascii="Book Antiqua" w:hAnsi="Book Antiqua"/>
          <w:b/>
          <w:bCs/>
          <w:sz w:val="20"/>
          <w:szCs w:val="20"/>
        </w:rPr>
        <w:t>IZVJEŠTAJ O KORIŠTENJU SREDSTAVA</w:t>
      </w:r>
      <w:r w:rsidR="00B76BFB" w:rsidRPr="008F5B03">
        <w:rPr>
          <w:rFonts w:ascii="Book Antiqua" w:hAnsi="Book Antiqua"/>
          <w:b/>
          <w:bCs/>
          <w:sz w:val="20"/>
          <w:szCs w:val="20"/>
        </w:rPr>
        <w:t xml:space="preserve"> FONDOVA EU</w:t>
      </w:r>
    </w:p>
    <w:p w14:paraId="0047FC4F" w14:textId="519F7BAA" w:rsidR="00C24DF4" w:rsidRDefault="007D7347" w:rsidP="00F40AE3">
      <w:pPr>
        <w:pStyle w:val="Bezprored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B76BFB">
        <w:rPr>
          <w:rFonts w:ascii="Book Antiqua" w:hAnsi="Book Antiqua"/>
          <w:sz w:val="20"/>
          <w:szCs w:val="20"/>
        </w:rPr>
        <w:t>U 2023.g. Dječji vrtić nije</w:t>
      </w:r>
      <w:r w:rsidR="000D647B" w:rsidRPr="00B76BFB">
        <w:rPr>
          <w:rFonts w:ascii="Book Antiqua" w:hAnsi="Book Antiqua"/>
          <w:sz w:val="20"/>
          <w:szCs w:val="20"/>
        </w:rPr>
        <w:t xml:space="preserve"> koristio sredstva fondova EU</w:t>
      </w:r>
      <w:r w:rsidR="009F1423" w:rsidRPr="00B76BFB">
        <w:rPr>
          <w:rFonts w:ascii="Book Antiqua" w:hAnsi="Book Antiqua"/>
          <w:sz w:val="20"/>
          <w:szCs w:val="20"/>
        </w:rPr>
        <w:t xml:space="preserve">. </w:t>
      </w:r>
      <w:r w:rsidR="00C24DF4" w:rsidRPr="00B76BFB">
        <w:rPr>
          <w:rFonts w:ascii="Book Antiqua" w:hAnsi="Book Antiqua"/>
          <w:sz w:val="20"/>
          <w:szCs w:val="20"/>
        </w:rPr>
        <w:t xml:space="preserve">Na dan 31.12.2023.g. vrtić ima </w:t>
      </w:r>
      <w:r w:rsidR="00B76BFB">
        <w:rPr>
          <w:rFonts w:ascii="Book Antiqua" w:hAnsi="Book Antiqua"/>
          <w:sz w:val="20"/>
          <w:szCs w:val="20"/>
        </w:rPr>
        <w:t xml:space="preserve">  </w:t>
      </w:r>
      <w:r w:rsidR="00C24DF4" w:rsidRPr="00B76BFB">
        <w:rPr>
          <w:rFonts w:ascii="Book Antiqua" w:hAnsi="Book Antiqua"/>
          <w:sz w:val="20"/>
          <w:szCs w:val="20"/>
        </w:rPr>
        <w:t xml:space="preserve">evidentirana </w:t>
      </w:r>
      <w:r w:rsidR="00B76BFB" w:rsidRPr="00B76BFB">
        <w:rPr>
          <w:rFonts w:ascii="Book Antiqua" w:hAnsi="Book Antiqua"/>
          <w:sz w:val="20"/>
          <w:szCs w:val="20"/>
        </w:rPr>
        <w:t>P</w:t>
      </w:r>
      <w:r w:rsidR="00C24DF4" w:rsidRPr="00B76BFB">
        <w:rPr>
          <w:rFonts w:ascii="Book Antiqua" w:hAnsi="Book Antiqua"/>
          <w:sz w:val="20"/>
          <w:szCs w:val="20"/>
        </w:rPr>
        <w:t xml:space="preserve">otraživanja </w:t>
      </w:r>
      <w:r w:rsidR="005A4E0B" w:rsidRPr="00B76BFB">
        <w:rPr>
          <w:rFonts w:ascii="Book Antiqua" w:hAnsi="Book Antiqua"/>
          <w:sz w:val="20"/>
          <w:szCs w:val="20"/>
        </w:rPr>
        <w:t xml:space="preserve">za tekuće pomoći </w:t>
      </w:r>
      <w:r w:rsidR="00FC7964" w:rsidRPr="00B76BFB">
        <w:rPr>
          <w:rFonts w:ascii="Book Antiqua" w:hAnsi="Book Antiqua"/>
          <w:sz w:val="20"/>
          <w:szCs w:val="20"/>
        </w:rPr>
        <w:t>iz proračuna JLP</w:t>
      </w:r>
      <w:r w:rsidR="00782091" w:rsidRPr="00B76BFB">
        <w:rPr>
          <w:rFonts w:ascii="Book Antiqua" w:hAnsi="Book Antiqua"/>
          <w:sz w:val="20"/>
          <w:szCs w:val="20"/>
        </w:rPr>
        <w:t>(R)</w:t>
      </w:r>
      <w:r w:rsidR="00FC7964" w:rsidRPr="00B76BFB">
        <w:rPr>
          <w:rFonts w:ascii="Book Antiqua" w:hAnsi="Book Antiqua"/>
          <w:sz w:val="20"/>
          <w:szCs w:val="20"/>
        </w:rPr>
        <w:t>S</w:t>
      </w:r>
      <w:r w:rsidR="00782091" w:rsidRPr="00B76BFB">
        <w:rPr>
          <w:rFonts w:ascii="Book Antiqua" w:hAnsi="Book Antiqua"/>
          <w:sz w:val="20"/>
          <w:szCs w:val="20"/>
        </w:rPr>
        <w:t xml:space="preserve"> temeljem prijenosa EU sredstava</w:t>
      </w:r>
      <w:r w:rsidR="00BA0B66" w:rsidRPr="00B76BFB">
        <w:rPr>
          <w:rFonts w:ascii="Book Antiqua" w:hAnsi="Book Antiqua"/>
          <w:sz w:val="20"/>
          <w:szCs w:val="20"/>
        </w:rPr>
        <w:t xml:space="preserve"> za troškove Projekta Vrtić u zajednici, zajednica u vrtiću</w:t>
      </w:r>
      <w:r w:rsidR="00A05552" w:rsidRPr="00B76BFB">
        <w:rPr>
          <w:rFonts w:ascii="Book Antiqua" w:hAnsi="Book Antiqua"/>
          <w:sz w:val="20"/>
          <w:szCs w:val="20"/>
        </w:rPr>
        <w:t xml:space="preserve"> koji se provodio u vrtiću do listopada 2023.g.</w:t>
      </w:r>
    </w:p>
    <w:p w14:paraId="004823D9" w14:textId="77777777" w:rsidR="004E67B7" w:rsidRDefault="004E67B7" w:rsidP="00F40AE3">
      <w:pPr>
        <w:pStyle w:val="Bezproreda"/>
        <w:ind w:left="615"/>
        <w:jc w:val="both"/>
        <w:rPr>
          <w:rFonts w:ascii="Book Antiqua" w:hAnsi="Book Antiqua"/>
          <w:sz w:val="20"/>
          <w:szCs w:val="20"/>
        </w:rPr>
      </w:pPr>
    </w:p>
    <w:p w14:paraId="5DEA6804" w14:textId="73947EB1" w:rsidR="00F4798F" w:rsidRPr="008F5B03" w:rsidRDefault="00F4798F" w:rsidP="00F40AE3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  <w:r w:rsidRPr="008F5B03">
        <w:rPr>
          <w:rFonts w:ascii="Book Antiqua" w:hAnsi="Book Antiqua"/>
          <w:b/>
          <w:bCs/>
          <w:sz w:val="20"/>
          <w:szCs w:val="20"/>
        </w:rPr>
        <w:t>IZVJEŠTAJ O DANIM ZAJMOVIMA I POTRAŽIVANJIMA</w:t>
      </w:r>
      <w:r w:rsidR="001876EB" w:rsidRPr="008F5B03">
        <w:rPr>
          <w:rFonts w:ascii="Book Antiqua" w:hAnsi="Book Antiqua"/>
          <w:b/>
          <w:bCs/>
          <w:sz w:val="20"/>
          <w:szCs w:val="20"/>
        </w:rPr>
        <w:t xml:space="preserve"> PO DANIM ZAJMOVIMA</w:t>
      </w:r>
    </w:p>
    <w:p w14:paraId="58BEE562" w14:textId="7F20D848" w:rsidR="000D647B" w:rsidRDefault="00FE2C94" w:rsidP="00F40AE3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-      </w:t>
      </w:r>
      <w:r w:rsidR="007D73F0">
        <w:rPr>
          <w:rFonts w:ascii="Book Antiqua" w:hAnsi="Book Antiqua"/>
          <w:sz w:val="20"/>
          <w:szCs w:val="20"/>
        </w:rPr>
        <w:t>U 2023.g. Dječji vrtić n</w:t>
      </w:r>
      <w:r w:rsidR="00C159D6">
        <w:rPr>
          <w:rFonts w:ascii="Book Antiqua" w:hAnsi="Book Antiqua"/>
          <w:sz w:val="20"/>
          <w:szCs w:val="20"/>
        </w:rPr>
        <w:t>ema danih zajmova niti potraživanja po istima.</w:t>
      </w:r>
    </w:p>
    <w:p w14:paraId="46A70E83" w14:textId="77777777" w:rsidR="004E67B7" w:rsidRDefault="004E67B7" w:rsidP="00F40AE3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3416487F" w14:textId="244FA2D0" w:rsidR="00FE2C94" w:rsidRPr="008F5B03" w:rsidRDefault="004E67B7" w:rsidP="00F40AE3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  <w:r w:rsidRPr="008F5B03">
        <w:rPr>
          <w:rFonts w:ascii="Book Antiqua" w:hAnsi="Book Antiqua"/>
          <w:b/>
          <w:bCs/>
          <w:sz w:val="20"/>
          <w:szCs w:val="20"/>
        </w:rPr>
        <w:t xml:space="preserve">IZVJEŠTAJ O </w:t>
      </w:r>
      <w:r w:rsidR="007F2E41" w:rsidRPr="008F5B03">
        <w:rPr>
          <w:rFonts w:ascii="Book Antiqua" w:hAnsi="Book Antiqua"/>
          <w:b/>
          <w:bCs/>
          <w:sz w:val="20"/>
          <w:szCs w:val="20"/>
        </w:rPr>
        <w:t>DOSPJELIM OBVEZAMA I STANJU POTRAŽIVANJA</w:t>
      </w:r>
    </w:p>
    <w:p w14:paraId="6D2A979A" w14:textId="61819DB9" w:rsidR="00C0390D" w:rsidRDefault="00C159D6" w:rsidP="00F40AE3">
      <w:pPr>
        <w:pStyle w:val="Bezproreda"/>
        <w:numPr>
          <w:ilvl w:val="0"/>
          <w:numId w:val="4"/>
        </w:numPr>
        <w:jc w:val="both"/>
        <w:rPr>
          <w:rFonts w:ascii="Book Antiqua" w:hAnsi="Book Antiqua"/>
          <w:b/>
          <w:bCs/>
          <w:sz w:val="20"/>
          <w:szCs w:val="20"/>
        </w:rPr>
      </w:pPr>
      <w:r w:rsidRPr="00B8090A">
        <w:rPr>
          <w:rFonts w:ascii="Book Antiqua" w:hAnsi="Book Antiqua"/>
          <w:sz w:val="20"/>
          <w:szCs w:val="20"/>
        </w:rPr>
        <w:t>Na dan 31.12.2023.g. Dječji vrtić nema nepodmirenih dospjelih obveza</w:t>
      </w:r>
      <w:r w:rsidR="0067141A" w:rsidRPr="00B8090A">
        <w:rPr>
          <w:rFonts w:ascii="Book Antiqua" w:hAnsi="Book Antiqua"/>
          <w:sz w:val="20"/>
          <w:szCs w:val="20"/>
        </w:rPr>
        <w:t xml:space="preserve"> niti potencijalnih obve</w:t>
      </w:r>
      <w:r w:rsidR="00E57F10" w:rsidRPr="00B8090A">
        <w:rPr>
          <w:rFonts w:ascii="Book Antiqua" w:hAnsi="Book Antiqua"/>
          <w:sz w:val="20"/>
          <w:szCs w:val="20"/>
        </w:rPr>
        <w:t>za</w:t>
      </w:r>
      <w:r w:rsidR="0067141A" w:rsidRPr="00B8090A">
        <w:rPr>
          <w:rFonts w:ascii="Book Antiqua" w:hAnsi="Book Antiqua"/>
          <w:sz w:val="20"/>
          <w:szCs w:val="20"/>
        </w:rPr>
        <w:t xml:space="preserve"> </w:t>
      </w:r>
      <w:r w:rsidR="00B8090A">
        <w:rPr>
          <w:rFonts w:ascii="Book Antiqua" w:hAnsi="Book Antiqua"/>
          <w:sz w:val="20"/>
          <w:szCs w:val="20"/>
        </w:rPr>
        <w:t xml:space="preserve">  </w:t>
      </w:r>
      <w:r w:rsidR="0067141A" w:rsidRPr="00B8090A">
        <w:rPr>
          <w:rFonts w:ascii="Book Antiqua" w:hAnsi="Book Antiqua"/>
          <w:sz w:val="20"/>
          <w:szCs w:val="20"/>
        </w:rPr>
        <w:t>po</w:t>
      </w:r>
      <w:r w:rsidR="00B8090A" w:rsidRPr="00B8090A">
        <w:rPr>
          <w:rFonts w:ascii="Book Antiqua" w:hAnsi="Book Antiqua"/>
          <w:sz w:val="20"/>
          <w:szCs w:val="20"/>
        </w:rPr>
        <w:t xml:space="preserve"> </w:t>
      </w:r>
      <w:r w:rsidR="0067141A" w:rsidRPr="00B8090A">
        <w:rPr>
          <w:rFonts w:ascii="Book Antiqua" w:hAnsi="Book Antiqua"/>
          <w:sz w:val="20"/>
          <w:szCs w:val="20"/>
        </w:rPr>
        <w:t>osnovi sudskih sporova.</w:t>
      </w:r>
      <w:r w:rsidR="006F0CA5" w:rsidRPr="00B8090A">
        <w:rPr>
          <w:rFonts w:ascii="Book Antiqua" w:hAnsi="Book Antiqua"/>
          <w:b/>
          <w:bCs/>
          <w:sz w:val="20"/>
          <w:szCs w:val="20"/>
        </w:rPr>
        <w:t xml:space="preserve"> </w:t>
      </w:r>
    </w:p>
    <w:p w14:paraId="0E7492D2" w14:textId="0740EBA7" w:rsidR="005A3352" w:rsidRDefault="00B9425A" w:rsidP="00F40AE3">
      <w:pPr>
        <w:pStyle w:val="Bezproreda"/>
        <w:ind w:left="255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-   </w:t>
      </w:r>
      <w:r w:rsidR="00C0390D">
        <w:rPr>
          <w:rFonts w:ascii="Book Antiqua" w:hAnsi="Book Antiqua"/>
          <w:b/>
          <w:bCs/>
          <w:sz w:val="20"/>
          <w:szCs w:val="20"/>
        </w:rPr>
        <w:t xml:space="preserve">  </w:t>
      </w:r>
      <w:r w:rsidR="006F0CA5" w:rsidRPr="00C0390D">
        <w:rPr>
          <w:rFonts w:ascii="Book Antiqua" w:hAnsi="Book Antiqua"/>
          <w:sz w:val="20"/>
          <w:szCs w:val="20"/>
        </w:rPr>
        <w:t>Potraživanja</w:t>
      </w:r>
      <w:r w:rsidR="006F0CA5" w:rsidRPr="00A57913">
        <w:rPr>
          <w:rFonts w:ascii="Book Antiqua" w:hAnsi="Book Antiqua"/>
          <w:sz w:val="20"/>
          <w:szCs w:val="20"/>
        </w:rPr>
        <w:t xml:space="preserve"> za </w:t>
      </w:r>
      <w:r w:rsidR="00636363">
        <w:rPr>
          <w:rFonts w:ascii="Book Antiqua" w:hAnsi="Book Antiqua"/>
          <w:sz w:val="20"/>
          <w:szCs w:val="20"/>
        </w:rPr>
        <w:t>prihode poslovanja</w:t>
      </w:r>
      <w:r w:rsidR="006F0CA5">
        <w:rPr>
          <w:rFonts w:ascii="Book Antiqua" w:hAnsi="Book Antiqua"/>
          <w:sz w:val="20"/>
          <w:szCs w:val="20"/>
        </w:rPr>
        <w:t xml:space="preserve"> </w:t>
      </w:r>
      <w:r w:rsidR="002B31D1">
        <w:rPr>
          <w:rFonts w:ascii="Book Antiqua" w:hAnsi="Book Antiqua"/>
          <w:sz w:val="20"/>
          <w:szCs w:val="20"/>
        </w:rPr>
        <w:t>iznose</w:t>
      </w:r>
      <w:r w:rsidR="005D02D8">
        <w:rPr>
          <w:rFonts w:ascii="Book Antiqua" w:hAnsi="Book Antiqua"/>
          <w:sz w:val="20"/>
          <w:szCs w:val="20"/>
        </w:rPr>
        <w:t xml:space="preserve"> </w:t>
      </w:r>
      <w:r w:rsidR="0018331D">
        <w:rPr>
          <w:rFonts w:ascii="Book Antiqua" w:hAnsi="Book Antiqua"/>
          <w:sz w:val="20"/>
          <w:szCs w:val="20"/>
        </w:rPr>
        <w:t>50.</w:t>
      </w:r>
      <w:r w:rsidR="00F36D29">
        <w:rPr>
          <w:rFonts w:ascii="Book Antiqua" w:hAnsi="Book Antiqua"/>
          <w:sz w:val="20"/>
          <w:szCs w:val="20"/>
        </w:rPr>
        <w:t>768,41</w:t>
      </w:r>
      <w:r w:rsidR="006F0CA5" w:rsidRPr="00A57913">
        <w:rPr>
          <w:rFonts w:ascii="Book Antiqua" w:hAnsi="Book Antiqua"/>
          <w:sz w:val="20"/>
          <w:szCs w:val="20"/>
        </w:rPr>
        <w:t xml:space="preserve"> eur</w:t>
      </w:r>
      <w:r w:rsidR="00214E2A">
        <w:rPr>
          <w:rFonts w:ascii="Book Antiqua" w:hAnsi="Book Antiqua"/>
          <w:sz w:val="20"/>
          <w:szCs w:val="20"/>
        </w:rPr>
        <w:t xml:space="preserve"> ( </w:t>
      </w:r>
      <w:r w:rsidR="0018331D">
        <w:rPr>
          <w:rFonts w:ascii="Book Antiqua" w:hAnsi="Book Antiqua"/>
          <w:sz w:val="20"/>
          <w:szCs w:val="20"/>
        </w:rPr>
        <w:t>53</w:t>
      </w:r>
      <w:r w:rsidR="005A3352">
        <w:rPr>
          <w:rFonts w:ascii="Book Antiqua" w:hAnsi="Book Antiqua"/>
          <w:sz w:val="20"/>
          <w:szCs w:val="20"/>
        </w:rPr>
        <w:t>.</w:t>
      </w:r>
      <w:r w:rsidR="00100591">
        <w:rPr>
          <w:rFonts w:ascii="Book Antiqua" w:hAnsi="Book Antiqua"/>
          <w:sz w:val="20"/>
          <w:szCs w:val="20"/>
        </w:rPr>
        <w:t>504,44</w:t>
      </w:r>
      <w:r w:rsidR="005A3352">
        <w:rPr>
          <w:rFonts w:ascii="Book Antiqua" w:hAnsi="Book Antiqua"/>
          <w:sz w:val="20"/>
          <w:szCs w:val="20"/>
        </w:rPr>
        <w:t xml:space="preserve">  eur </w:t>
      </w:r>
      <w:r w:rsidR="006A66E7">
        <w:rPr>
          <w:rFonts w:ascii="Book Antiqua" w:hAnsi="Book Antiqua"/>
          <w:sz w:val="20"/>
          <w:szCs w:val="20"/>
        </w:rPr>
        <w:t>-</w:t>
      </w:r>
      <w:r w:rsidR="00587B9B">
        <w:rPr>
          <w:rFonts w:ascii="Book Antiqua" w:hAnsi="Book Antiqua"/>
          <w:sz w:val="20"/>
          <w:szCs w:val="20"/>
        </w:rPr>
        <w:t xml:space="preserve">ispravak vrijednosti </w:t>
      </w:r>
    </w:p>
    <w:p w14:paraId="1D746F92" w14:textId="77777777" w:rsidR="005A3352" w:rsidRDefault="005A3352" w:rsidP="00F40AE3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</w:t>
      </w:r>
      <w:r w:rsidR="00F4240A">
        <w:rPr>
          <w:rFonts w:ascii="Book Antiqua" w:hAnsi="Book Antiqua"/>
          <w:sz w:val="20"/>
          <w:szCs w:val="20"/>
        </w:rPr>
        <w:t>2.736,03</w:t>
      </w:r>
      <w:r>
        <w:rPr>
          <w:rFonts w:ascii="Book Antiqua" w:hAnsi="Book Antiqua"/>
          <w:sz w:val="20"/>
          <w:szCs w:val="20"/>
        </w:rPr>
        <w:t xml:space="preserve"> eur</w:t>
      </w:r>
      <w:r w:rsidR="00587B9B">
        <w:rPr>
          <w:rFonts w:ascii="Book Antiqua" w:hAnsi="Book Antiqua"/>
          <w:sz w:val="20"/>
          <w:szCs w:val="20"/>
        </w:rPr>
        <w:t xml:space="preserve"> </w:t>
      </w:r>
      <w:r w:rsidR="000078AF">
        <w:rPr>
          <w:rFonts w:ascii="Book Antiqua" w:hAnsi="Book Antiqua"/>
          <w:sz w:val="20"/>
          <w:szCs w:val="20"/>
        </w:rPr>
        <w:t>)</w:t>
      </w:r>
      <w:r w:rsidR="006F0CA5">
        <w:rPr>
          <w:rFonts w:ascii="Book Antiqua" w:hAnsi="Book Antiqua"/>
          <w:sz w:val="20"/>
          <w:szCs w:val="20"/>
        </w:rPr>
        <w:t xml:space="preserve">, od toga dospjela potraživanja </w:t>
      </w:r>
      <w:r w:rsidR="000078AF">
        <w:rPr>
          <w:rFonts w:ascii="Book Antiqua" w:hAnsi="Book Antiqua"/>
          <w:sz w:val="20"/>
          <w:szCs w:val="20"/>
        </w:rPr>
        <w:t>i</w:t>
      </w:r>
      <w:r w:rsidR="006F0CA5">
        <w:rPr>
          <w:rFonts w:ascii="Book Antiqua" w:hAnsi="Book Antiqua"/>
          <w:sz w:val="20"/>
          <w:szCs w:val="20"/>
        </w:rPr>
        <w:t>znose 14.909,29 eur.</w:t>
      </w:r>
      <w:r w:rsidR="006F0CA5" w:rsidRPr="00A57913">
        <w:rPr>
          <w:rFonts w:ascii="Book Antiqua" w:hAnsi="Book Antiqua"/>
          <w:sz w:val="20"/>
          <w:szCs w:val="20"/>
        </w:rPr>
        <w:t xml:space="preserve">  </w:t>
      </w:r>
      <w:r w:rsidR="006F0CA5">
        <w:rPr>
          <w:rFonts w:ascii="Book Antiqua" w:hAnsi="Book Antiqua"/>
          <w:sz w:val="20"/>
          <w:szCs w:val="20"/>
        </w:rPr>
        <w:t xml:space="preserve">Za potraživanja u iznosu </w:t>
      </w:r>
    </w:p>
    <w:p w14:paraId="013315BE" w14:textId="09DA74D5" w:rsidR="000470A2" w:rsidRDefault="005A3352" w:rsidP="00F40AE3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</w:t>
      </w:r>
      <w:r w:rsidR="006F0CA5">
        <w:rPr>
          <w:rFonts w:ascii="Book Antiqua" w:hAnsi="Book Antiqua"/>
          <w:sz w:val="20"/>
          <w:szCs w:val="20"/>
        </w:rPr>
        <w:t xml:space="preserve">3.649,53 eur pokrenut je </w:t>
      </w:r>
      <w:r>
        <w:rPr>
          <w:rFonts w:ascii="Book Antiqua" w:hAnsi="Book Antiqua"/>
          <w:sz w:val="20"/>
          <w:szCs w:val="20"/>
        </w:rPr>
        <w:t>po</w:t>
      </w:r>
      <w:r w:rsidR="006F0CA5">
        <w:rPr>
          <w:rFonts w:ascii="Book Antiqua" w:hAnsi="Book Antiqua"/>
          <w:sz w:val="20"/>
          <w:szCs w:val="20"/>
        </w:rPr>
        <w:t xml:space="preserve">stupak prisilne naplate. </w:t>
      </w:r>
      <w:r w:rsidR="002C1CFB">
        <w:rPr>
          <w:rFonts w:ascii="Book Antiqua" w:hAnsi="Book Antiqua"/>
          <w:sz w:val="20"/>
          <w:szCs w:val="20"/>
        </w:rPr>
        <w:t xml:space="preserve">      </w:t>
      </w:r>
    </w:p>
    <w:p w14:paraId="672DE560" w14:textId="2ED56246" w:rsidR="001514C6" w:rsidRDefault="002C1CFB" w:rsidP="008F5B03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</w:t>
      </w:r>
      <w:r w:rsidR="00BC54DA">
        <w:rPr>
          <w:rFonts w:ascii="Book Antiqua" w:hAnsi="Book Antiqua"/>
          <w:sz w:val="20"/>
          <w:szCs w:val="20"/>
        </w:rPr>
        <w:t xml:space="preserve">  </w:t>
      </w:r>
    </w:p>
    <w:p w14:paraId="51D0AA3E" w14:textId="77777777" w:rsidR="00BC54DA" w:rsidRDefault="00BC54DA" w:rsidP="008F5B03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5F4AA79F" w14:textId="77777777" w:rsidR="00BC54DA" w:rsidRDefault="001514C6">
      <w:pPr>
        <w:pStyle w:val="Bezproreda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</w:t>
      </w:r>
      <w:r w:rsidR="002C1CFB">
        <w:rPr>
          <w:rFonts w:ascii="Book Antiqua" w:hAnsi="Book Antiqua"/>
          <w:sz w:val="20"/>
          <w:szCs w:val="20"/>
        </w:rPr>
        <w:t xml:space="preserve">          Ravnatelj:   </w:t>
      </w:r>
    </w:p>
    <w:p w14:paraId="763CE1DE" w14:textId="77777777" w:rsidR="00BC54DA" w:rsidRDefault="00BC54DA">
      <w:pPr>
        <w:pStyle w:val="Bezproreda"/>
        <w:rPr>
          <w:rFonts w:ascii="Book Antiqua" w:hAnsi="Book Antiqua"/>
          <w:sz w:val="20"/>
          <w:szCs w:val="20"/>
        </w:rPr>
      </w:pPr>
    </w:p>
    <w:p w14:paraId="4CC9E500" w14:textId="4E0D7B38" w:rsidR="000470A2" w:rsidRDefault="002C1CFB">
      <w:pPr>
        <w:pStyle w:val="Bezproreda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</w:t>
      </w:r>
    </w:p>
    <w:p w14:paraId="0CD5FA30" w14:textId="41FAC7A5" w:rsidR="00343581" w:rsidRDefault="002C1CFB">
      <w:pPr>
        <w:pStyle w:val="Bezproreda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</w:t>
      </w:r>
      <w:r w:rsidR="000470A2">
        <w:rPr>
          <w:rFonts w:ascii="Book Antiqua" w:hAnsi="Book Antiqua"/>
          <w:sz w:val="20"/>
          <w:szCs w:val="20"/>
        </w:rPr>
        <w:t xml:space="preserve">    </w:t>
      </w:r>
      <w:r>
        <w:rPr>
          <w:rFonts w:ascii="Book Antiqua" w:hAnsi="Book Antiqua"/>
          <w:sz w:val="20"/>
          <w:szCs w:val="20"/>
        </w:rPr>
        <w:t>Draženka Sesan, prof.</w:t>
      </w:r>
    </w:p>
    <w:sectPr w:rsidR="003435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99320" w14:textId="77777777" w:rsidR="006A0611" w:rsidRDefault="006A0611">
      <w:pPr>
        <w:spacing w:after="0" w:line="240" w:lineRule="auto"/>
      </w:pPr>
      <w:r>
        <w:separator/>
      </w:r>
    </w:p>
  </w:endnote>
  <w:endnote w:type="continuationSeparator" w:id="0">
    <w:p w14:paraId="0BB62F90" w14:textId="77777777" w:rsidR="006A0611" w:rsidRDefault="006A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8C93A" w14:textId="77777777" w:rsidR="00343581" w:rsidRDefault="0034358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399285"/>
      <w:docPartObj>
        <w:docPartGallery w:val="Page Numbers (Bottom of Page)"/>
        <w:docPartUnique/>
      </w:docPartObj>
    </w:sdtPr>
    <w:sdtContent>
      <w:p w14:paraId="2F12E203" w14:textId="77777777" w:rsidR="00343581" w:rsidRDefault="002C1CF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756AAE" w14:textId="77777777" w:rsidR="00343581" w:rsidRDefault="0034358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3A1D3" w14:textId="77777777" w:rsidR="00343581" w:rsidRDefault="0034358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83A45" w14:textId="77777777" w:rsidR="006A0611" w:rsidRDefault="006A0611">
      <w:pPr>
        <w:spacing w:after="0" w:line="240" w:lineRule="auto"/>
      </w:pPr>
      <w:r>
        <w:separator/>
      </w:r>
    </w:p>
  </w:footnote>
  <w:footnote w:type="continuationSeparator" w:id="0">
    <w:p w14:paraId="76020A43" w14:textId="77777777" w:rsidR="006A0611" w:rsidRDefault="006A0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C5384" w14:textId="77777777" w:rsidR="00343581" w:rsidRDefault="0034358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D8814" w14:textId="77777777" w:rsidR="00343581" w:rsidRDefault="0034358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2C246" w14:textId="77777777" w:rsidR="00343581" w:rsidRDefault="0034358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158C4"/>
    <w:multiLevelType w:val="hybridMultilevel"/>
    <w:tmpl w:val="8FA635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347A6"/>
    <w:multiLevelType w:val="hybridMultilevel"/>
    <w:tmpl w:val="A3DA795E"/>
    <w:lvl w:ilvl="0" w:tplc="7F2086E0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312F8"/>
    <w:multiLevelType w:val="hybridMultilevel"/>
    <w:tmpl w:val="C00C1A8A"/>
    <w:lvl w:ilvl="0" w:tplc="2B9A0ED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85B22"/>
    <w:multiLevelType w:val="hybridMultilevel"/>
    <w:tmpl w:val="38325B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10631"/>
    <w:multiLevelType w:val="hybridMultilevel"/>
    <w:tmpl w:val="B0AC2E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201E5"/>
    <w:multiLevelType w:val="hybridMultilevel"/>
    <w:tmpl w:val="B3FEB5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0112A"/>
    <w:multiLevelType w:val="hybridMultilevel"/>
    <w:tmpl w:val="E9AE37E4"/>
    <w:lvl w:ilvl="0" w:tplc="71926C08">
      <w:numFmt w:val="bullet"/>
      <w:lvlText w:val="-"/>
      <w:lvlJc w:val="left"/>
      <w:pPr>
        <w:ind w:left="615" w:hanging="360"/>
      </w:pPr>
      <w:rPr>
        <w:rFonts w:ascii="Book Antiqua" w:eastAsiaTheme="minorHAnsi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7" w15:restartNumberingAfterBreak="0">
    <w:nsid w:val="70095806"/>
    <w:multiLevelType w:val="hybridMultilevel"/>
    <w:tmpl w:val="ED101D0C"/>
    <w:lvl w:ilvl="0" w:tplc="707A9B78">
      <w:numFmt w:val="bullet"/>
      <w:lvlText w:val="-"/>
      <w:lvlJc w:val="left"/>
      <w:pPr>
        <w:ind w:left="615" w:hanging="360"/>
      </w:pPr>
      <w:rPr>
        <w:rFonts w:ascii="Book Antiqua" w:eastAsiaTheme="minorHAnsi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8" w15:restartNumberingAfterBreak="0">
    <w:nsid w:val="705827B2"/>
    <w:multiLevelType w:val="hybridMultilevel"/>
    <w:tmpl w:val="AF70F5A6"/>
    <w:lvl w:ilvl="0" w:tplc="747AEB48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714E099A"/>
    <w:multiLevelType w:val="hybridMultilevel"/>
    <w:tmpl w:val="24C027A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440019">
    <w:abstractNumId w:val="8"/>
  </w:num>
  <w:num w:numId="2" w16cid:durableId="1993369437">
    <w:abstractNumId w:val="2"/>
  </w:num>
  <w:num w:numId="3" w16cid:durableId="1926498028">
    <w:abstractNumId w:val="7"/>
  </w:num>
  <w:num w:numId="4" w16cid:durableId="301038788">
    <w:abstractNumId w:val="6"/>
  </w:num>
  <w:num w:numId="5" w16cid:durableId="556480026">
    <w:abstractNumId w:val="1"/>
  </w:num>
  <w:num w:numId="6" w16cid:durableId="387724009">
    <w:abstractNumId w:val="0"/>
  </w:num>
  <w:num w:numId="7" w16cid:durableId="565579161">
    <w:abstractNumId w:val="5"/>
  </w:num>
  <w:num w:numId="8" w16cid:durableId="55472908">
    <w:abstractNumId w:val="4"/>
  </w:num>
  <w:num w:numId="9" w16cid:durableId="447628295">
    <w:abstractNumId w:val="9"/>
  </w:num>
  <w:num w:numId="10" w16cid:durableId="1319384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81"/>
    <w:rsid w:val="000058DF"/>
    <w:rsid w:val="0000702E"/>
    <w:rsid w:val="000078AF"/>
    <w:rsid w:val="0001160F"/>
    <w:rsid w:val="000117BB"/>
    <w:rsid w:val="00012EC6"/>
    <w:rsid w:val="00021FA8"/>
    <w:rsid w:val="00026686"/>
    <w:rsid w:val="000346F2"/>
    <w:rsid w:val="000363F2"/>
    <w:rsid w:val="00041314"/>
    <w:rsid w:val="000470A2"/>
    <w:rsid w:val="000474A8"/>
    <w:rsid w:val="000542E5"/>
    <w:rsid w:val="0006044D"/>
    <w:rsid w:val="000625B4"/>
    <w:rsid w:val="00070533"/>
    <w:rsid w:val="0007057F"/>
    <w:rsid w:val="00070643"/>
    <w:rsid w:val="00075646"/>
    <w:rsid w:val="00080645"/>
    <w:rsid w:val="00080DF4"/>
    <w:rsid w:val="00094DCB"/>
    <w:rsid w:val="000A2AC2"/>
    <w:rsid w:val="000A4DEC"/>
    <w:rsid w:val="000B5365"/>
    <w:rsid w:val="000B7F9E"/>
    <w:rsid w:val="000C3890"/>
    <w:rsid w:val="000D647B"/>
    <w:rsid w:val="000F084F"/>
    <w:rsid w:val="00100591"/>
    <w:rsid w:val="00103056"/>
    <w:rsid w:val="0012620C"/>
    <w:rsid w:val="00132532"/>
    <w:rsid w:val="001341C0"/>
    <w:rsid w:val="0014113F"/>
    <w:rsid w:val="00144498"/>
    <w:rsid w:val="00146EFC"/>
    <w:rsid w:val="001471F0"/>
    <w:rsid w:val="001514C6"/>
    <w:rsid w:val="00157573"/>
    <w:rsid w:val="001609A3"/>
    <w:rsid w:val="001625E4"/>
    <w:rsid w:val="0016457A"/>
    <w:rsid w:val="00172295"/>
    <w:rsid w:val="001729FE"/>
    <w:rsid w:val="00172FC2"/>
    <w:rsid w:val="00173B75"/>
    <w:rsid w:val="001755B3"/>
    <w:rsid w:val="001773CE"/>
    <w:rsid w:val="0018331D"/>
    <w:rsid w:val="001876EB"/>
    <w:rsid w:val="001A7242"/>
    <w:rsid w:val="001B449D"/>
    <w:rsid w:val="001B6086"/>
    <w:rsid w:val="001C315B"/>
    <w:rsid w:val="001D3D6C"/>
    <w:rsid w:val="001D6E5E"/>
    <w:rsid w:val="001E1B70"/>
    <w:rsid w:val="001E2609"/>
    <w:rsid w:val="001E5449"/>
    <w:rsid w:val="001E6A14"/>
    <w:rsid w:val="001E7C74"/>
    <w:rsid w:val="001F0755"/>
    <w:rsid w:val="00214E2A"/>
    <w:rsid w:val="00241E9D"/>
    <w:rsid w:val="00246132"/>
    <w:rsid w:val="002462A8"/>
    <w:rsid w:val="00252142"/>
    <w:rsid w:val="00256671"/>
    <w:rsid w:val="00260EAE"/>
    <w:rsid w:val="00263185"/>
    <w:rsid w:val="00263EF0"/>
    <w:rsid w:val="0027582A"/>
    <w:rsid w:val="00282C19"/>
    <w:rsid w:val="00283F11"/>
    <w:rsid w:val="002934AF"/>
    <w:rsid w:val="002946C6"/>
    <w:rsid w:val="002A0410"/>
    <w:rsid w:val="002A46EA"/>
    <w:rsid w:val="002B31D1"/>
    <w:rsid w:val="002B5915"/>
    <w:rsid w:val="002C1CFB"/>
    <w:rsid w:val="002C1F8D"/>
    <w:rsid w:val="002C6F0A"/>
    <w:rsid w:val="002E4331"/>
    <w:rsid w:val="0030078A"/>
    <w:rsid w:val="00301637"/>
    <w:rsid w:val="00336D66"/>
    <w:rsid w:val="00343581"/>
    <w:rsid w:val="00362920"/>
    <w:rsid w:val="00374140"/>
    <w:rsid w:val="00387EFE"/>
    <w:rsid w:val="00391AF2"/>
    <w:rsid w:val="0039435A"/>
    <w:rsid w:val="003A00FF"/>
    <w:rsid w:val="003C52D1"/>
    <w:rsid w:val="003E39C9"/>
    <w:rsid w:val="003F4C56"/>
    <w:rsid w:val="004023AB"/>
    <w:rsid w:val="00406F74"/>
    <w:rsid w:val="0043110C"/>
    <w:rsid w:val="0044084E"/>
    <w:rsid w:val="00444619"/>
    <w:rsid w:val="00465511"/>
    <w:rsid w:val="00494646"/>
    <w:rsid w:val="004A4D2B"/>
    <w:rsid w:val="004B717B"/>
    <w:rsid w:val="004B73CC"/>
    <w:rsid w:val="004C01CD"/>
    <w:rsid w:val="004D2B4B"/>
    <w:rsid w:val="004E67B7"/>
    <w:rsid w:val="004F21D7"/>
    <w:rsid w:val="005036F8"/>
    <w:rsid w:val="005047B1"/>
    <w:rsid w:val="00504D49"/>
    <w:rsid w:val="00514993"/>
    <w:rsid w:val="0052383F"/>
    <w:rsid w:val="00523952"/>
    <w:rsid w:val="00526194"/>
    <w:rsid w:val="00527054"/>
    <w:rsid w:val="00531792"/>
    <w:rsid w:val="005346BE"/>
    <w:rsid w:val="0053777B"/>
    <w:rsid w:val="00547EB9"/>
    <w:rsid w:val="00553BAC"/>
    <w:rsid w:val="00556ECD"/>
    <w:rsid w:val="00576210"/>
    <w:rsid w:val="00587B9B"/>
    <w:rsid w:val="00596D6C"/>
    <w:rsid w:val="005A3352"/>
    <w:rsid w:val="005A4E0B"/>
    <w:rsid w:val="005C7477"/>
    <w:rsid w:val="005D02D8"/>
    <w:rsid w:val="005D6254"/>
    <w:rsid w:val="005D652C"/>
    <w:rsid w:val="005D660B"/>
    <w:rsid w:val="005D7D90"/>
    <w:rsid w:val="005E0851"/>
    <w:rsid w:val="005E23A4"/>
    <w:rsid w:val="005E40B0"/>
    <w:rsid w:val="005F6102"/>
    <w:rsid w:val="00620211"/>
    <w:rsid w:val="00622032"/>
    <w:rsid w:val="00624F09"/>
    <w:rsid w:val="00634144"/>
    <w:rsid w:val="00636363"/>
    <w:rsid w:val="00637701"/>
    <w:rsid w:val="00660103"/>
    <w:rsid w:val="00660403"/>
    <w:rsid w:val="00665140"/>
    <w:rsid w:val="006709F8"/>
    <w:rsid w:val="0067141A"/>
    <w:rsid w:val="00671DC8"/>
    <w:rsid w:val="00686AC4"/>
    <w:rsid w:val="006A0611"/>
    <w:rsid w:val="006A570F"/>
    <w:rsid w:val="006A66E7"/>
    <w:rsid w:val="006C6977"/>
    <w:rsid w:val="006D15FE"/>
    <w:rsid w:val="006E2DAC"/>
    <w:rsid w:val="006E58E4"/>
    <w:rsid w:val="006E5E3D"/>
    <w:rsid w:val="006F0CA5"/>
    <w:rsid w:val="006F1559"/>
    <w:rsid w:val="006F37E1"/>
    <w:rsid w:val="006F5B78"/>
    <w:rsid w:val="00703543"/>
    <w:rsid w:val="00727163"/>
    <w:rsid w:val="00727E58"/>
    <w:rsid w:val="00731667"/>
    <w:rsid w:val="00743102"/>
    <w:rsid w:val="007433C2"/>
    <w:rsid w:val="00750715"/>
    <w:rsid w:val="007716EB"/>
    <w:rsid w:val="007717D8"/>
    <w:rsid w:val="00773E93"/>
    <w:rsid w:val="00782091"/>
    <w:rsid w:val="00783A0B"/>
    <w:rsid w:val="007878D9"/>
    <w:rsid w:val="007B478F"/>
    <w:rsid w:val="007B4A6F"/>
    <w:rsid w:val="007C42F1"/>
    <w:rsid w:val="007C5F1B"/>
    <w:rsid w:val="007C6820"/>
    <w:rsid w:val="007D031A"/>
    <w:rsid w:val="007D384D"/>
    <w:rsid w:val="007D3A8F"/>
    <w:rsid w:val="007D7347"/>
    <w:rsid w:val="007D73F0"/>
    <w:rsid w:val="007F2E41"/>
    <w:rsid w:val="00834B2C"/>
    <w:rsid w:val="00845B07"/>
    <w:rsid w:val="0087048B"/>
    <w:rsid w:val="00872AD2"/>
    <w:rsid w:val="008867EA"/>
    <w:rsid w:val="008871AA"/>
    <w:rsid w:val="008A5EEA"/>
    <w:rsid w:val="008D484F"/>
    <w:rsid w:val="008E05D2"/>
    <w:rsid w:val="008E0A4C"/>
    <w:rsid w:val="008E1773"/>
    <w:rsid w:val="008E506A"/>
    <w:rsid w:val="008F0A77"/>
    <w:rsid w:val="008F5B03"/>
    <w:rsid w:val="00915C2E"/>
    <w:rsid w:val="00921EF8"/>
    <w:rsid w:val="00924385"/>
    <w:rsid w:val="00924F76"/>
    <w:rsid w:val="00930080"/>
    <w:rsid w:val="009416AE"/>
    <w:rsid w:val="009515C1"/>
    <w:rsid w:val="009601F1"/>
    <w:rsid w:val="0096077A"/>
    <w:rsid w:val="00963CF9"/>
    <w:rsid w:val="009711AD"/>
    <w:rsid w:val="00973EE6"/>
    <w:rsid w:val="00980D5D"/>
    <w:rsid w:val="009A19EA"/>
    <w:rsid w:val="009B2E91"/>
    <w:rsid w:val="009D1A6B"/>
    <w:rsid w:val="009D3F6D"/>
    <w:rsid w:val="009E54C4"/>
    <w:rsid w:val="009F1423"/>
    <w:rsid w:val="00A03DDA"/>
    <w:rsid w:val="00A05552"/>
    <w:rsid w:val="00A13549"/>
    <w:rsid w:val="00A175CB"/>
    <w:rsid w:val="00A26264"/>
    <w:rsid w:val="00A40DFC"/>
    <w:rsid w:val="00A53D72"/>
    <w:rsid w:val="00A57913"/>
    <w:rsid w:val="00A724F0"/>
    <w:rsid w:val="00A77D93"/>
    <w:rsid w:val="00A940F1"/>
    <w:rsid w:val="00A95124"/>
    <w:rsid w:val="00AA2031"/>
    <w:rsid w:val="00AA7DC7"/>
    <w:rsid w:val="00AC0EE3"/>
    <w:rsid w:val="00AC1303"/>
    <w:rsid w:val="00AD68A1"/>
    <w:rsid w:val="00AE5D8F"/>
    <w:rsid w:val="00B012AF"/>
    <w:rsid w:val="00B020AB"/>
    <w:rsid w:val="00B03BD0"/>
    <w:rsid w:val="00B071C3"/>
    <w:rsid w:val="00B0749A"/>
    <w:rsid w:val="00B07D63"/>
    <w:rsid w:val="00B12F12"/>
    <w:rsid w:val="00B16BBB"/>
    <w:rsid w:val="00B2299F"/>
    <w:rsid w:val="00B3564A"/>
    <w:rsid w:val="00B41D8A"/>
    <w:rsid w:val="00B43F7A"/>
    <w:rsid w:val="00B50F17"/>
    <w:rsid w:val="00B52083"/>
    <w:rsid w:val="00B76BFB"/>
    <w:rsid w:val="00B8090A"/>
    <w:rsid w:val="00B87E49"/>
    <w:rsid w:val="00B9425A"/>
    <w:rsid w:val="00BA0B66"/>
    <w:rsid w:val="00BC1A24"/>
    <w:rsid w:val="00BC35FB"/>
    <w:rsid w:val="00BC54DA"/>
    <w:rsid w:val="00BD14AA"/>
    <w:rsid w:val="00BD379C"/>
    <w:rsid w:val="00BE0011"/>
    <w:rsid w:val="00BE522D"/>
    <w:rsid w:val="00BE56C9"/>
    <w:rsid w:val="00BF14E7"/>
    <w:rsid w:val="00BF26B9"/>
    <w:rsid w:val="00BF497C"/>
    <w:rsid w:val="00C0390D"/>
    <w:rsid w:val="00C159D6"/>
    <w:rsid w:val="00C20E0A"/>
    <w:rsid w:val="00C24DF4"/>
    <w:rsid w:val="00C33D62"/>
    <w:rsid w:val="00C36656"/>
    <w:rsid w:val="00C41F9D"/>
    <w:rsid w:val="00C613C0"/>
    <w:rsid w:val="00C73203"/>
    <w:rsid w:val="00C748CC"/>
    <w:rsid w:val="00C76C71"/>
    <w:rsid w:val="00C850D7"/>
    <w:rsid w:val="00C92439"/>
    <w:rsid w:val="00CA5EAE"/>
    <w:rsid w:val="00CB02F0"/>
    <w:rsid w:val="00CD453B"/>
    <w:rsid w:val="00CE063C"/>
    <w:rsid w:val="00CF0126"/>
    <w:rsid w:val="00CF7069"/>
    <w:rsid w:val="00D04711"/>
    <w:rsid w:val="00D04FAB"/>
    <w:rsid w:val="00D07A5C"/>
    <w:rsid w:val="00D15409"/>
    <w:rsid w:val="00D16647"/>
    <w:rsid w:val="00D2204C"/>
    <w:rsid w:val="00D241EA"/>
    <w:rsid w:val="00D4402C"/>
    <w:rsid w:val="00D56ACD"/>
    <w:rsid w:val="00D64D3C"/>
    <w:rsid w:val="00D77B59"/>
    <w:rsid w:val="00D816D9"/>
    <w:rsid w:val="00D8337F"/>
    <w:rsid w:val="00D84B5D"/>
    <w:rsid w:val="00D92ED5"/>
    <w:rsid w:val="00D93B18"/>
    <w:rsid w:val="00DA515F"/>
    <w:rsid w:val="00DB189F"/>
    <w:rsid w:val="00DB58DA"/>
    <w:rsid w:val="00DD6E90"/>
    <w:rsid w:val="00DE5994"/>
    <w:rsid w:val="00DF2012"/>
    <w:rsid w:val="00DF4693"/>
    <w:rsid w:val="00E02461"/>
    <w:rsid w:val="00E1275B"/>
    <w:rsid w:val="00E17232"/>
    <w:rsid w:val="00E513A7"/>
    <w:rsid w:val="00E54B80"/>
    <w:rsid w:val="00E57F10"/>
    <w:rsid w:val="00E71261"/>
    <w:rsid w:val="00E72B68"/>
    <w:rsid w:val="00E83D29"/>
    <w:rsid w:val="00E97405"/>
    <w:rsid w:val="00EA70FF"/>
    <w:rsid w:val="00EB2906"/>
    <w:rsid w:val="00EB4773"/>
    <w:rsid w:val="00EB572B"/>
    <w:rsid w:val="00EC7992"/>
    <w:rsid w:val="00ED68DA"/>
    <w:rsid w:val="00EE3BF6"/>
    <w:rsid w:val="00F001E8"/>
    <w:rsid w:val="00F009F3"/>
    <w:rsid w:val="00F14F3B"/>
    <w:rsid w:val="00F16879"/>
    <w:rsid w:val="00F228F2"/>
    <w:rsid w:val="00F26A9C"/>
    <w:rsid w:val="00F35A1D"/>
    <w:rsid w:val="00F36D29"/>
    <w:rsid w:val="00F40AE3"/>
    <w:rsid w:val="00F4240A"/>
    <w:rsid w:val="00F4798F"/>
    <w:rsid w:val="00F50C02"/>
    <w:rsid w:val="00F70C34"/>
    <w:rsid w:val="00F85E74"/>
    <w:rsid w:val="00FA1966"/>
    <w:rsid w:val="00FB1B63"/>
    <w:rsid w:val="00FC4758"/>
    <w:rsid w:val="00FC7964"/>
    <w:rsid w:val="00FD3614"/>
    <w:rsid w:val="00FE0BF9"/>
    <w:rsid w:val="00FE2741"/>
    <w:rsid w:val="00FE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F45A4"/>
  <w15:docId w15:val="{D0A192A4-75CC-4428-BC71-F1FDDA8A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D3D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D3D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pPr>
      <w:spacing w:after="0" w:line="240" w:lineRule="auto"/>
    </w:pPr>
  </w:style>
  <w:style w:type="table" w:styleId="Reetkatablice">
    <w:name w:val="Table Grid"/>
    <w:basedOn w:val="Obinatablica"/>
    <w:uiPriority w:val="59"/>
    <w:unhideWhenUsed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Naslov1Char">
    <w:name w:val="Naslov 1 Char"/>
    <w:basedOn w:val="Zadanifontodlomka"/>
    <w:link w:val="Naslov1"/>
    <w:uiPriority w:val="9"/>
    <w:rsid w:val="001D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1D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2848</Words>
  <Characters>16238</Characters>
  <Application>Microsoft Office Word</Application>
  <DocSecurity>0</DocSecurity>
  <Lines>135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Zeljka Bertak</cp:lastModifiedBy>
  <cp:revision>319</cp:revision>
  <cp:lastPrinted>2023-07-13T05:54:00Z</cp:lastPrinted>
  <dcterms:created xsi:type="dcterms:W3CDTF">2022-10-17T07:39:00Z</dcterms:created>
  <dcterms:modified xsi:type="dcterms:W3CDTF">2024-03-20T11:34:00Z</dcterms:modified>
</cp:coreProperties>
</file>